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E0" w:rsidRPr="00123E4C" w:rsidRDefault="004E04E0" w:rsidP="004E04E0">
      <w:pPr>
        <w:spacing w:after="160" w:line="240" w:lineRule="auto"/>
        <w:ind w:right="567"/>
        <w:jc w:val="right"/>
        <w:rPr>
          <w:rFonts w:eastAsia="Times New Roman" w:cstheme="minorHAnsi"/>
          <w:b/>
          <w:bCs/>
          <w:u w:val="single"/>
          <w:lang w:eastAsia="pl-PL"/>
        </w:rPr>
      </w:pPr>
      <w:r w:rsidRPr="00D71EF4">
        <w:rPr>
          <w:rFonts w:eastAsia="Times New Roman" w:cstheme="minorHAnsi"/>
          <w:i/>
          <w:iCs/>
          <w:color w:val="000000" w:themeColor="text1"/>
          <w:lang w:eastAsia="pl-PL"/>
        </w:rPr>
        <w:t xml:space="preserve">Załącznik Nr </w:t>
      </w:r>
      <w:r>
        <w:rPr>
          <w:rFonts w:eastAsia="Times New Roman" w:cstheme="minorHAnsi"/>
          <w:i/>
          <w:iCs/>
          <w:color w:val="000000" w:themeColor="text1"/>
          <w:lang w:eastAsia="pl-PL"/>
        </w:rPr>
        <w:t xml:space="preserve">4 </w:t>
      </w:r>
      <w:r>
        <w:t>do Umowy z dnia ……………………….</w:t>
      </w:r>
    </w:p>
    <w:p w:rsidR="004E04E0" w:rsidRDefault="004E04E0" w:rsidP="004E04E0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Calibri" w:hAnsi="Calibri" w:cs="Calibri"/>
          <w:b/>
          <w:bCs/>
          <w:color w:val="000000"/>
        </w:rPr>
      </w:pPr>
      <w:r w:rsidRPr="00D71EF4">
        <w:rPr>
          <w:rFonts w:ascii="Calibri" w:hAnsi="Calibri" w:cs="Calibri"/>
          <w:b/>
          <w:bCs/>
          <w:color w:val="000000"/>
        </w:rPr>
        <w:t>Klauzula informacyjna</w:t>
      </w:r>
    </w:p>
    <w:p w:rsidR="004E04E0" w:rsidRPr="00D71EF4" w:rsidRDefault="004E04E0" w:rsidP="004E04E0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Calibri" w:hAnsi="Calibri" w:cs="Calibri"/>
          <w:color w:val="000000"/>
        </w:rPr>
      </w:pPr>
    </w:p>
    <w:p w:rsidR="004E04E0" w:rsidRPr="00D71EF4" w:rsidRDefault="004E04E0" w:rsidP="004E04E0">
      <w:pPr>
        <w:autoSpaceDE w:val="0"/>
        <w:autoSpaceDN w:val="0"/>
        <w:adjustRightInd w:val="0"/>
        <w:spacing w:after="0"/>
        <w:ind w:right="567"/>
        <w:jc w:val="both"/>
        <w:rPr>
          <w:rFonts w:ascii="Calibri" w:hAnsi="Calibri" w:cs="Calibri"/>
          <w:color w:val="000000"/>
        </w:rPr>
      </w:pPr>
      <w:r w:rsidRPr="00D71EF4">
        <w:rPr>
          <w:rFonts w:ascii="Calibri" w:hAnsi="Calibri" w:cs="Calibri"/>
          <w:color w:val="000000"/>
        </w:rPr>
        <w:t xml:space="preserve">Zgodnie z art. 13 oraz odpowiednio art. 14 rozporządzenia Parlamentu Europejskiego i Rady (UE) z dnia 27 kwietnia 2016 r. w sprawie ochrony osób fizycznych w związku z przetwarzaniem danych osobowych i w sprawie swobodnego przepływu takich danych oraz uchylenia dyrektywy 95/46/WE (ogólne rozporządzenie o ochronie danych) zwanego dalej RODO, informujemy, iż: </w:t>
      </w:r>
    </w:p>
    <w:p w:rsidR="004E04E0" w:rsidRDefault="004E04E0" w:rsidP="004E04E0">
      <w:pPr>
        <w:autoSpaceDE w:val="0"/>
        <w:autoSpaceDN w:val="0"/>
        <w:adjustRightInd w:val="0"/>
        <w:spacing w:after="56"/>
        <w:ind w:right="567"/>
        <w:jc w:val="both"/>
        <w:rPr>
          <w:rFonts w:ascii="Calibri" w:hAnsi="Calibri" w:cs="Calibri"/>
          <w:color w:val="000000"/>
        </w:rPr>
      </w:pPr>
      <w:r w:rsidRPr="00D71EF4">
        <w:rPr>
          <w:rFonts w:ascii="Calibri" w:hAnsi="Calibri" w:cs="Calibri"/>
          <w:color w:val="000000"/>
        </w:rPr>
        <w:t xml:space="preserve">1. Administratorem Państwa danych osobowych jest </w:t>
      </w:r>
      <w:r w:rsidRPr="00D71EF4">
        <w:rPr>
          <w:rFonts w:ascii="Calibri" w:hAnsi="Calibri" w:cs="Calibri"/>
          <w:b/>
          <w:bCs/>
          <w:color w:val="000000"/>
        </w:rPr>
        <w:t xml:space="preserve">Wojewódzkie Wielospecjalistyczne Centrum Onkologii Traumatologii im. M. Kopernika w Łodzi </w:t>
      </w:r>
      <w:r w:rsidRPr="00D71EF4">
        <w:rPr>
          <w:rFonts w:ascii="Calibri" w:hAnsi="Calibri" w:cs="Calibri"/>
          <w:color w:val="000000"/>
        </w:rPr>
        <w:t>(93-513) z siedzibą przy ul. Pabianickiej 62,</w:t>
      </w:r>
    </w:p>
    <w:p w:rsidR="004E04E0" w:rsidRPr="006902EA" w:rsidRDefault="004E04E0" w:rsidP="004E04E0">
      <w:pPr>
        <w:autoSpaceDE w:val="0"/>
        <w:autoSpaceDN w:val="0"/>
        <w:adjustRightInd w:val="0"/>
        <w:spacing w:after="56"/>
        <w:ind w:right="567"/>
        <w:jc w:val="both"/>
        <w:rPr>
          <w:rFonts w:ascii="Calibri" w:hAnsi="Calibri" w:cs="Calibri"/>
          <w:color w:val="000000"/>
        </w:rPr>
      </w:pPr>
      <w:r w:rsidRPr="006902EA">
        <w:rPr>
          <w:rFonts w:ascii="Calibri" w:hAnsi="Calibri" w:cs="Calibri"/>
          <w:color w:val="000000"/>
        </w:rPr>
        <w:t xml:space="preserve"> tel.: </w:t>
      </w:r>
      <w:r w:rsidRPr="006902EA">
        <w:rPr>
          <w:rFonts w:ascii="Calibri" w:hAnsi="Calibri" w:cs="Calibri"/>
          <w:b/>
          <w:bCs/>
          <w:color w:val="000000"/>
        </w:rPr>
        <w:t>+48 42 689 50 00</w:t>
      </w:r>
      <w:r w:rsidRPr="006902EA">
        <w:rPr>
          <w:rFonts w:ascii="Calibri" w:hAnsi="Calibri" w:cs="Calibri"/>
          <w:color w:val="000000"/>
        </w:rPr>
        <w:t xml:space="preserve">, e-mail: </w:t>
      </w:r>
      <w:r w:rsidRPr="006902EA">
        <w:rPr>
          <w:rFonts w:ascii="Calibri" w:hAnsi="Calibri" w:cs="Calibri"/>
          <w:b/>
          <w:bCs/>
          <w:color w:val="000000"/>
        </w:rPr>
        <w:t xml:space="preserve">szpital@kopernik.lodz.pl </w:t>
      </w:r>
    </w:p>
    <w:p w:rsidR="004E04E0" w:rsidRPr="00D71EF4" w:rsidRDefault="004E04E0" w:rsidP="004E04E0">
      <w:pPr>
        <w:autoSpaceDE w:val="0"/>
        <w:autoSpaceDN w:val="0"/>
        <w:adjustRightInd w:val="0"/>
        <w:spacing w:after="56"/>
        <w:ind w:right="567"/>
        <w:jc w:val="both"/>
        <w:rPr>
          <w:rFonts w:ascii="Calibri" w:hAnsi="Calibri" w:cs="Calibri"/>
          <w:color w:val="000000"/>
        </w:rPr>
      </w:pPr>
      <w:r w:rsidRPr="00D71EF4">
        <w:rPr>
          <w:rFonts w:ascii="Calibri" w:hAnsi="Calibri" w:cs="Calibri"/>
          <w:color w:val="000000"/>
        </w:rPr>
        <w:t xml:space="preserve">2. Wszelkie informacje i wątpliwości dotyczące przetwarzania Państwa danych przez Administratora można kierować do Inspektora Ochrony Danych pisemnie na adres administratora lub mailowo na adres </w:t>
      </w:r>
      <w:r w:rsidRPr="00D71EF4">
        <w:rPr>
          <w:rFonts w:ascii="Calibri" w:hAnsi="Calibri" w:cs="Calibri"/>
          <w:b/>
          <w:bCs/>
          <w:color w:val="000000"/>
        </w:rPr>
        <w:t xml:space="preserve">iod@kopernik.lodz.pl </w:t>
      </w:r>
    </w:p>
    <w:p w:rsidR="004E04E0" w:rsidRPr="00D71EF4" w:rsidRDefault="004E04E0" w:rsidP="004E04E0">
      <w:pPr>
        <w:autoSpaceDE w:val="0"/>
        <w:autoSpaceDN w:val="0"/>
        <w:adjustRightInd w:val="0"/>
        <w:spacing w:after="56"/>
        <w:ind w:right="567"/>
        <w:jc w:val="both"/>
        <w:rPr>
          <w:rFonts w:ascii="Calibri" w:hAnsi="Calibri" w:cs="Calibri"/>
          <w:color w:val="000000"/>
        </w:rPr>
      </w:pPr>
      <w:r w:rsidRPr="00D71EF4">
        <w:rPr>
          <w:rFonts w:ascii="Calibri" w:hAnsi="Calibri" w:cs="Calibri"/>
          <w:color w:val="000000"/>
        </w:rPr>
        <w:t xml:space="preserve">3. Państwa dane osobowe przetwarzane będą na podstawie art. 6 ust.1 lit. c), f) RODO w związku realizacją umowy zawartej z Administratorem. W razie niepodania danych osobowych możliwa jest odmowa podpisania lub wykonania umowy z podmiotem będącym stroną umowy. </w:t>
      </w:r>
    </w:p>
    <w:p w:rsidR="004E04E0" w:rsidRPr="00D71EF4" w:rsidRDefault="004E04E0" w:rsidP="004E04E0">
      <w:pPr>
        <w:autoSpaceDE w:val="0"/>
        <w:autoSpaceDN w:val="0"/>
        <w:adjustRightInd w:val="0"/>
        <w:spacing w:after="56"/>
        <w:ind w:right="567"/>
        <w:jc w:val="both"/>
        <w:rPr>
          <w:rFonts w:ascii="Calibri" w:hAnsi="Calibri" w:cs="Calibri"/>
          <w:color w:val="000000"/>
        </w:rPr>
      </w:pPr>
      <w:r w:rsidRPr="00D71EF4">
        <w:rPr>
          <w:rFonts w:ascii="Calibri" w:hAnsi="Calibri" w:cs="Calibri"/>
          <w:color w:val="000000"/>
        </w:rPr>
        <w:t xml:space="preserve">4. Państwa 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audytorem) lub innym podmiotom, których udział w realizacji celów, o których mowa w ust. 3 powyżej jest niezbędny. </w:t>
      </w:r>
    </w:p>
    <w:p w:rsidR="004E04E0" w:rsidRPr="00D71EF4" w:rsidRDefault="004E04E0" w:rsidP="004E04E0">
      <w:pPr>
        <w:autoSpaceDE w:val="0"/>
        <w:autoSpaceDN w:val="0"/>
        <w:adjustRightInd w:val="0"/>
        <w:spacing w:after="0"/>
        <w:ind w:right="567"/>
        <w:jc w:val="both"/>
        <w:rPr>
          <w:rFonts w:ascii="Calibri" w:hAnsi="Calibri" w:cs="Calibri"/>
          <w:color w:val="000000"/>
        </w:rPr>
      </w:pPr>
      <w:r w:rsidRPr="00D71EF4">
        <w:rPr>
          <w:rFonts w:ascii="Calibri" w:hAnsi="Calibri" w:cs="Calibri"/>
          <w:color w:val="000000"/>
        </w:rPr>
        <w:t xml:space="preserve">5. Państwa dane osobowe będą przechowywane przez okres niezbędny do realizacji umowy oraz przez okres przechowywania dokumentacji wymagany przepisami powszechnie obowiązującego prawa zgodnie z: </w:t>
      </w:r>
    </w:p>
    <w:p w:rsidR="004E04E0" w:rsidRPr="00D71EF4" w:rsidRDefault="004E04E0" w:rsidP="004E04E0">
      <w:pPr>
        <w:autoSpaceDE w:val="0"/>
        <w:autoSpaceDN w:val="0"/>
        <w:adjustRightInd w:val="0"/>
        <w:spacing w:after="0"/>
        <w:ind w:right="567"/>
        <w:jc w:val="both"/>
        <w:rPr>
          <w:rFonts w:ascii="Calibri" w:hAnsi="Calibri" w:cs="Calibri"/>
          <w:color w:val="000000"/>
        </w:rPr>
      </w:pPr>
      <w:r w:rsidRPr="00D71EF4">
        <w:rPr>
          <w:rFonts w:ascii="Calibri" w:hAnsi="Calibri" w:cs="Calibri"/>
          <w:color w:val="000000"/>
        </w:rPr>
        <w:t xml:space="preserve">- art. 5 ustawy z dnia 14 lipca 1983 r. o narodowym zasobie archiwalnym i archiwach, </w:t>
      </w:r>
    </w:p>
    <w:p w:rsidR="004E04E0" w:rsidRPr="00D71EF4" w:rsidRDefault="004E04E0" w:rsidP="004E04E0">
      <w:pPr>
        <w:autoSpaceDE w:val="0"/>
        <w:autoSpaceDN w:val="0"/>
        <w:adjustRightInd w:val="0"/>
        <w:spacing w:after="0"/>
        <w:ind w:right="567"/>
        <w:jc w:val="both"/>
        <w:rPr>
          <w:rFonts w:ascii="Calibri" w:hAnsi="Calibri" w:cs="Calibri"/>
          <w:color w:val="000000"/>
        </w:rPr>
      </w:pPr>
      <w:r w:rsidRPr="00D71EF4">
        <w:rPr>
          <w:rFonts w:ascii="Calibri" w:hAnsi="Calibri" w:cs="Calibri"/>
          <w:color w:val="000000"/>
        </w:rPr>
        <w:t xml:space="preserve">- art. 71 Rozporządzenia Parlamentu Europejskiego i Rady (UE) NR 1303/2013 w odniesieniu do umów realizowanych w ramach projektów współfinansowanych ze środków Unii Europejskiej, przy czym zastosowanie ma przepis, który wskazuje na dłuższy okres przechowania dokumentacji. </w:t>
      </w:r>
    </w:p>
    <w:p w:rsidR="004E04E0" w:rsidRPr="00D71EF4" w:rsidRDefault="004E04E0" w:rsidP="004E04E0">
      <w:pPr>
        <w:autoSpaceDE w:val="0"/>
        <w:autoSpaceDN w:val="0"/>
        <w:adjustRightInd w:val="0"/>
        <w:spacing w:after="58"/>
        <w:ind w:right="567"/>
        <w:jc w:val="both"/>
        <w:rPr>
          <w:rFonts w:ascii="Calibri" w:hAnsi="Calibri" w:cs="Calibri"/>
          <w:color w:val="000000"/>
        </w:rPr>
      </w:pPr>
      <w:r w:rsidRPr="00D71EF4">
        <w:rPr>
          <w:rFonts w:ascii="Calibri" w:hAnsi="Calibri" w:cs="Calibri"/>
          <w:color w:val="000000"/>
        </w:rPr>
        <w:t xml:space="preserve">6. Przysługuje Państwu prawo dostępu do treści swoich danych, prawo ich sprostowania i przysługuje prawo żądania: ich usunięcia, ograniczenia przetwarzania, przenoszenia oraz wniesienia sprzeciwu. </w:t>
      </w:r>
    </w:p>
    <w:p w:rsidR="004E04E0" w:rsidRPr="00D71EF4" w:rsidRDefault="004E04E0" w:rsidP="004E04E0">
      <w:pPr>
        <w:autoSpaceDE w:val="0"/>
        <w:autoSpaceDN w:val="0"/>
        <w:adjustRightInd w:val="0"/>
        <w:spacing w:after="58"/>
        <w:ind w:right="567"/>
        <w:jc w:val="both"/>
        <w:rPr>
          <w:rFonts w:ascii="Calibri" w:hAnsi="Calibri" w:cs="Calibri"/>
          <w:color w:val="000000"/>
        </w:rPr>
      </w:pPr>
      <w:r w:rsidRPr="00D71EF4">
        <w:rPr>
          <w:rFonts w:ascii="Calibri" w:hAnsi="Calibri" w:cs="Calibri"/>
          <w:color w:val="000000"/>
        </w:rPr>
        <w:t xml:space="preserve">7. Jeśli uznają Państwo, iż przetwarzanie danych osobowych narusza przepisy RODO, przysługuje Państwu prawo wniesienia skargi do Prezesa Urzędu Ochrony Danych Osobowych. </w:t>
      </w:r>
    </w:p>
    <w:p w:rsidR="004E04E0" w:rsidRPr="00D71EF4" w:rsidRDefault="004E04E0" w:rsidP="004E04E0">
      <w:pPr>
        <w:autoSpaceDE w:val="0"/>
        <w:autoSpaceDN w:val="0"/>
        <w:adjustRightInd w:val="0"/>
        <w:spacing w:after="58"/>
        <w:ind w:right="567"/>
        <w:jc w:val="both"/>
        <w:rPr>
          <w:rFonts w:ascii="Calibri" w:hAnsi="Calibri" w:cs="Calibri"/>
          <w:color w:val="000000"/>
        </w:rPr>
      </w:pPr>
      <w:r w:rsidRPr="00D71EF4">
        <w:rPr>
          <w:rFonts w:ascii="Calibri" w:hAnsi="Calibri" w:cs="Calibri"/>
          <w:color w:val="000000"/>
        </w:rPr>
        <w:lastRenderedPageBreak/>
        <w:t xml:space="preserve">8. Państwa dane nie będą przetwarzane w sposób zautomatyzowany, w tym również w formie profilowania. </w:t>
      </w:r>
    </w:p>
    <w:p w:rsidR="004E04E0" w:rsidRPr="00D71EF4" w:rsidRDefault="004E04E0" w:rsidP="004E04E0">
      <w:pPr>
        <w:autoSpaceDE w:val="0"/>
        <w:autoSpaceDN w:val="0"/>
        <w:adjustRightInd w:val="0"/>
        <w:spacing w:after="58"/>
        <w:ind w:right="567"/>
        <w:jc w:val="both"/>
        <w:rPr>
          <w:rFonts w:ascii="Calibri" w:hAnsi="Calibri" w:cs="Calibri"/>
          <w:color w:val="000000"/>
        </w:rPr>
      </w:pPr>
      <w:r w:rsidRPr="00D71EF4">
        <w:rPr>
          <w:rFonts w:ascii="Calibri" w:hAnsi="Calibri" w:cs="Calibri"/>
          <w:color w:val="000000"/>
        </w:rPr>
        <w:t xml:space="preserve">9. Państwa dane osobowe nie będą przekazywane do państwa trzeciego lub organizacji międzynarodowych. </w:t>
      </w:r>
    </w:p>
    <w:p w:rsidR="004E04E0" w:rsidRPr="00D71EF4" w:rsidRDefault="004E04E0" w:rsidP="004E04E0">
      <w:pPr>
        <w:autoSpaceDE w:val="0"/>
        <w:autoSpaceDN w:val="0"/>
        <w:adjustRightInd w:val="0"/>
        <w:spacing w:after="0"/>
        <w:ind w:right="567"/>
        <w:jc w:val="both"/>
        <w:rPr>
          <w:rFonts w:ascii="Calibri" w:hAnsi="Calibri" w:cs="Calibri"/>
          <w:color w:val="000000"/>
        </w:rPr>
      </w:pPr>
      <w:r w:rsidRPr="00D71EF4">
        <w:rPr>
          <w:rFonts w:ascii="Calibri" w:hAnsi="Calibri" w:cs="Calibri"/>
          <w:color w:val="000000"/>
        </w:rPr>
        <w:t xml:space="preserve">10. Państwa dane zostały podane przez podmiot będący stroną zawartej umowy. </w:t>
      </w:r>
    </w:p>
    <w:p w:rsidR="008D0E8F" w:rsidRPr="004E04E0" w:rsidRDefault="008D0E8F" w:rsidP="004E04E0">
      <w:bookmarkStart w:id="0" w:name="_GoBack"/>
      <w:bookmarkEnd w:id="0"/>
    </w:p>
    <w:sectPr w:rsidR="008D0E8F" w:rsidRPr="004E04E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54" w:rsidRDefault="00AC2554" w:rsidP="00AC2554">
      <w:pPr>
        <w:spacing w:after="0" w:line="240" w:lineRule="auto"/>
      </w:pPr>
      <w:r>
        <w:separator/>
      </w:r>
    </w:p>
  </w:endnote>
  <w:endnote w:type="continuationSeparator" w:id="0">
    <w:p w:rsidR="00AC2554" w:rsidRDefault="00AC2554" w:rsidP="00AC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54" w:rsidRDefault="00AC2554" w:rsidP="00AC255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57EC73A" wp14:editId="3BADC0B5">
          <wp:extent cx="164782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2554" w:rsidRDefault="00AC2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54" w:rsidRDefault="00AC2554" w:rsidP="00AC2554">
      <w:pPr>
        <w:spacing w:after="0" w:line="240" w:lineRule="auto"/>
      </w:pPr>
      <w:r>
        <w:separator/>
      </w:r>
    </w:p>
  </w:footnote>
  <w:footnote w:type="continuationSeparator" w:id="0">
    <w:p w:rsidR="00AC2554" w:rsidRDefault="00AC2554" w:rsidP="00AC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54" w:rsidRDefault="00AC2554" w:rsidP="00AC2554">
    <w:r>
      <w:rPr>
        <w:rFonts w:ascii="Calibri" w:hAnsi="Calibri"/>
        <w:noProof/>
        <w:sz w:val="18"/>
        <w:szCs w:val="18"/>
        <w:lang w:eastAsia="pl-PL"/>
      </w:rPr>
      <w:drawing>
        <wp:inline distT="0" distB="0" distL="0" distR="0" wp14:anchorId="369DD16C" wp14:editId="5F77E450">
          <wp:extent cx="5760720" cy="839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554" w:rsidRPr="007B02F9" w:rsidRDefault="00AC2554" w:rsidP="00AC2554">
    <w:pPr>
      <w:pStyle w:val="Nagwek-tytu"/>
    </w:pPr>
    <w:r w:rsidRPr="007B02F9">
      <w:t xml:space="preserve">Projekt „Onkologiczne Centrum Badań Klinicznych - systemowe i kompleksowe rozwiązanie do zarządzania rozwojem i realizacją badań klinicznych w obszarze </w:t>
    </w:r>
    <w:proofErr w:type="spellStart"/>
    <w:r w:rsidRPr="007B02F9">
      <w:t>hematoonkologii</w:t>
    </w:r>
    <w:proofErr w:type="spellEnd"/>
    <w:r w:rsidRPr="007B02F9">
      <w:t>”</w:t>
    </w:r>
  </w:p>
  <w:p w:rsidR="00AC2554" w:rsidRPr="00AC2554" w:rsidRDefault="00AC2554" w:rsidP="00AC2554">
    <w:pPr>
      <w:jc w:val="center"/>
      <w:rPr>
        <w:rFonts w:ascii="Calibri" w:eastAsia="Arial Unicode MS" w:hAnsi="Calibri" w:cs="Arial Unicode MS"/>
        <w:color w:val="000000"/>
        <w:sz w:val="12"/>
        <w:szCs w:val="12"/>
        <w:u w:color="000000"/>
        <w:bdr w:val="nil"/>
        <w:lang w:eastAsia="pl-PL"/>
      </w:rPr>
    </w:pPr>
    <w:r w:rsidRPr="00AC2554">
      <w:rPr>
        <w:rFonts w:ascii="Calibri" w:eastAsia="Arial Unicode MS" w:hAnsi="Calibri" w:cs="Arial Unicode MS"/>
        <w:color w:val="000000"/>
        <w:sz w:val="12"/>
        <w:szCs w:val="12"/>
        <w:u w:color="000000"/>
        <w:bdr w:val="nil"/>
        <w:lang w:eastAsia="pl-PL"/>
      </w:rPr>
      <w:t>jest finansowany przez Agencję Badań Medycznych (2021/ABM/06/00008/P/02).</w:t>
    </w:r>
  </w:p>
  <w:p w:rsidR="00AC2554" w:rsidRDefault="00AC25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F43"/>
    <w:multiLevelType w:val="hybridMultilevel"/>
    <w:tmpl w:val="2188C64E"/>
    <w:lvl w:ilvl="0" w:tplc="65DC2E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8EE"/>
    <w:multiLevelType w:val="hybridMultilevel"/>
    <w:tmpl w:val="3C76DEB6"/>
    <w:lvl w:ilvl="0" w:tplc="98543E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046B4"/>
    <w:multiLevelType w:val="hybridMultilevel"/>
    <w:tmpl w:val="AAE0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6870"/>
    <w:multiLevelType w:val="hybridMultilevel"/>
    <w:tmpl w:val="6CA8CD78"/>
    <w:lvl w:ilvl="0" w:tplc="BB9CC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0933FD"/>
    <w:multiLevelType w:val="hybridMultilevel"/>
    <w:tmpl w:val="3C24A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E09C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E5142"/>
    <w:multiLevelType w:val="hybridMultilevel"/>
    <w:tmpl w:val="0DEC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20FF3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A451E2"/>
    <w:multiLevelType w:val="hybridMultilevel"/>
    <w:tmpl w:val="262CF0A0"/>
    <w:lvl w:ilvl="0" w:tplc="E0B4E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E717C2"/>
    <w:multiLevelType w:val="hybridMultilevel"/>
    <w:tmpl w:val="A6045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20DEDA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C8F4EF88">
      <w:start w:val="1"/>
      <w:numFmt w:val="lowerLetter"/>
      <w:lvlText w:val="%3)"/>
      <w:lvlJc w:val="left"/>
      <w:pPr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273570"/>
    <w:multiLevelType w:val="hybridMultilevel"/>
    <w:tmpl w:val="1970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92667"/>
    <w:multiLevelType w:val="hybridMultilevel"/>
    <w:tmpl w:val="CAC0D8A4"/>
    <w:lvl w:ilvl="0" w:tplc="9ED02C72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A26FB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C96672"/>
    <w:multiLevelType w:val="hybridMultilevel"/>
    <w:tmpl w:val="1CEAA804"/>
    <w:lvl w:ilvl="0" w:tplc="BB5E96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54FA4B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65063B"/>
    <w:multiLevelType w:val="hybridMultilevel"/>
    <w:tmpl w:val="A48AE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B603E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9E5C64"/>
    <w:multiLevelType w:val="hybridMultilevel"/>
    <w:tmpl w:val="9DDCA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536C1"/>
    <w:multiLevelType w:val="hybridMultilevel"/>
    <w:tmpl w:val="7AB859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E505408"/>
    <w:multiLevelType w:val="hybridMultilevel"/>
    <w:tmpl w:val="3CA263EE"/>
    <w:lvl w:ilvl="0" w:tplc="015207FA">
      <w:start w:val="1"/>
      <w:numFmt w:val="lowerLetter"/>
      <w:pStyle w:val="Nagwek4"/>
      <w:lvlText w:val="%1)"/>
      <w:lvlJc w:val="left"/>
      <w:pPr>
        <w:ind w:left="360" w:hanging="360"/>
      </w:pPr>
      <w:rPr>
        <w:rFonts w:ascii="Cambria" w:eastAsiaTheme="majorEastAs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BB3750"/>
    <w:multiLevelType w:val="hybridMultilevel"/>
    <w:tmpl w:val="262CF0A0"/>
    <w:lvl w:ilvl="0" w:tplc="E0B4E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7636E9"/>
    <w:multiLevelType w:val="hybridMultilevel"/>
    <w:tmpl w:val="723E46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5627943"/>
    <w:multiLevelType w:val="hybridMultilevel"/>
    <w:tmpl w:val="4FBEB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2270B"/>
    <w:multiLevelType w:val="hybridMultilevel"/>
    <w:tmpl w:val="6F7A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81A0B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1"/>
  </w:num>
  <w:num w:numId="5">
    <w:abstractNumId w:val="11"/>
  </w:num>
  <w:num w:numId="6">
    <w:abstractNumId w:val="4"/>
  </w:num>
  <w:num w:numId="7">
    <w:abstractNumId w:val="8"/>
  </w:num>
  <w:num w:numId="8">
    <w:abstractNumId w:val="18"/>
  </w:num>
  <w:num w:numId="9">
    <w:abstractNumId w:val="20"/>
  </w:num>
  <w:num w:numId="10">
    <w:abstractNumId w:val="19"/>
  </w:num>
  <w:num w:numId="11">
    <w:abstractNumId w:val="16"/>
  </w:num>
  <w:num w:numId="12">
    <w:abstractNumId w:val="17"/>
  </w:num>
  <w:num w:numId="13">
    <w:abstractNumId w:val="5"/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0"/>
  </w:num>
  <w:num w:numId="18">
    <w:abstractNumId w:val="14"/>
  </w:num>
  <w:num w:numId="19">
    <w:abstractNumId w:val="7"/>
  </w:num>
  <w:num w:numId="20">
    <w:abstractNumId w:val="9"/>
  </w:num>
  <w:num w:numId="21">
    <w:abstractNumId w:val="6"/>
  </w:num>
  <w:num w:numId="22">
    <w:abstractNumId w:val="2"/>
  </w:num>
  <w:num w:numId="23">
    <w:abstractNumId w:val="10"/>
  </w:num>
  <w:num w:numId="24">
    <w:abstractNumId w:val="15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54"/>
    <w:rsid w:val="00470F0E"/>
    <w:rsid w:val="004E04E0"/>
    <w:rsid w:val="00723653"/>
    <w:rsid w:val="008D0E8F"/>
    <w:rsid w:val="00AC2554"/>
    <w:rsid w:val="00B63513"/>
    <w:rsid w:val="00E701B8"/>
    <w:rsid w:val="00E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4E0"/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470F0E"/>
    <w:pPr>
      <w:numPr>
        <w:numId w:val="12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54"/>
    <w:rPr>
      <w:rFonts w:ascii="Tahoma" w:hAnsi="Tahoma" w:cs="Tahoma"/>
      <w:sz w:val="16"/>
      <w:szCs w:val="16"/>
    </w:rPr>
  </w:style>
  <w:style w:type="paragraph" w:customStyle="1" w:styleId="Nagwek-tytu">
    <w:name w:val="Nagłówek - tytuł"/>
    <w:rsid w:val="00AC255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88" w:lineRule="auto"/>
      <w:jc w:val="center"/>
    </w:pPr>
    <w:rPr>
      <w:rFonts w:ascii="Calibri" w:eastAsia="Arial Unicode MS" w:hAnsi="Calibri" w:cs="Arial Unicode MS"/>
      <w:color w:val="000000"/>
      <w:sz w:val="12"/>
      <w:szCs w:val="1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554"/>
  </w:style>
  <w:style w:type="paragraph" w:styleId="Stopka">
    <w:name w:val="footer"/>
    <w:basedOn w:val="Normalny"/>
    <w:link w:val="StopkaZnak"/>
    <w:uiPriority w:val="99"/>
    <w:unhideWhenUsed/>
    <w:rsid w:val="00AC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554"/>
  </w:style>
  <w:style w:type="paragraph" w:styleId="Akapitzlist">
    <w:name w:val="List Paragraph"/>
    <w:basedOn w:val="Normalny"/>
    <w:link w:val="AkapitzlistZnak"/>
    <w:uiPriority w:val="34"/>
    <w:qFormat/>
    <w:rsid w:val="00AC2554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AC25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5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">
    <w:name w:val="normaltable"/>
    <w:basedOn w:val="Normalny"/>
    <w:rsid w:val="00AC2554"/>
    <w:pPr>
      <w:spacing w:before="144" w:after="288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C2554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470F0E"/>
    <w:rPr>
      <w:rFonts w:ascii="Garamond" w:eastAsiaTheme="majorEastAsia" w:hAnsi="Garamond" w:cstheme="majorBidi"/>
      <w:bCs/>
      <w:iCs/>
      <w:sz w:val="24"/>
    </w:rPr>
  </w:style>
  <w:style w:type="table" w:styleId="Tabela-Siatka">
    <w:name w:val="Table Grid"/>
    <w:basedOn w:val="Standardowy"/>
    <w:uiPriority w:val="59"/>
    <w:rsid w:val="00470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4E0"/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470F0E"/>
    <w:pPr>
      <w:numPr>
        <w:numId w:val="12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54"/>
    <w:rPr>
      <w:rFonts w:ascii="Tahoma" w:hAnsi="Tahoma" w:cs="Tahoma"/>
      <w:sz w:val="16"/>
      <w:szCs w:val="16"/>
    </w:rPr>
  </w:style>
  <w:style w:type="paragraph" w:customStyle="1" w:styleId="Nagwek-tytu">
    <w:name w:val="Nagłówek - tytuł"/>
    <w:rsid w:val="00AC255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88" w:lineRule="auto"/>
      <w:jc w:val="center"/>
    </w:pPr>
    <w:rPr>
      <w:rFonts w:ascii="Calibri" w:eastAsia="Arial Unicode MS" w:hAnsi="Calibri" w:cs="Arial Unicode MS"/>
      <w:color w:val="000000"/>
      <w:sz w:val="12"/>
      <w:szCs w:val="1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554"/>
  </w:style>
  <w:style w:type="paragraph" w:styleId="Stopka">
    <w:name w:val="footer"/>
    <w:basedOn w:val="Normalny"/>
    <w:link w:val="StopkaZnak"/>
    <w:uiPriority w:val="99"/>
    <w:unhideWhenUsed/>
    <w:rsid w:val="00AC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554"/>
  </w:style>
  <w:style w:type="paragraph" w:styleId="Akapitzlist">
    <w:name w:val="List Paragraph"/>
    <w:basedOn w:val="Normalny"/>
    <w:link w:val="AkapitzlistZnak"/>
    <w:uiPriority w:val="34"/>
    <w:qFormat/>
    <w:rsid w:val="00AC2554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AC25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5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">
    <w:name w:val="normaltable"/>
    <w:basedOn w:val="Normalny"/>
    <w:rsid w:val="00AC2554"/>
    <w:pPr>
      <w:spacing w:before="144" w:after="288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C2554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470F0E"/>
    <w:rPr>
      <w:rFonts w:ascii="Garamond" w:eastAsiaTheme="majorEastAsia" w:hAnsi="Garamond" w:cstheme="majorBidi"/>
      <w:bCs/>
      <w:iCs/>
      <w:sz w:val="24"/>
    </w:rPr>
  </w:style>
  <w:style w:type="table" w:styleId="Tabela-Siatka">
    <w:name w:val="Table Grid"/>
    <w:basedOn w:val="Standardowy"/>
    <w:uiPriority w:val="59"/>
    <w:rsid w:val="00470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7653-0772-4997-A3A3-73112865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Antczak</dc:creator>
  <cp:lastModifiedBy>Natalia Antczak</cp:lastModifiedBy>
  <cp:revision>2</cp:revision>
  <dcterms:created xsi:type="dcterms:W3CDTF">2024-05-27T13:10:00Z</dcterms:created>
  <dcterms:modified xsi:type="dcterms:W3CDTF">2024-05-27T13:10:00Z</dcterms:modified>
</cp:coreProperties>
</file>