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Hlk191630571"/>
    <w:bookmarkStart w:id="1" w:name="_GoBack"/>
    <w:bookmarkEnd w:id="1"/>
    <w:p w14:paraId="647A278E" w14:textId="74642F51" w:rsidR="00F32147" w:rsidRDefault="00B411F0" w:rsidP="00B411F0">
      <w:pPr>
        <w:ind w:right="-1184"/>
        <w:jc w:val="right"/>
        <w:rPr>
          <w:rFonts w:ascii="Cambria" w:hAnsi="Cambria"/>
          <w:b/>
          <w:bCs/>
          <w:sz w:val="20"/>
          <w:szCs w:val="28"/>
          <w:lang w:val="pl-PL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114300" distR="114300" simplePos="0" relativeHeight="251659264" behindDoc="1" locked="0" layoutInCell="0" allowOverlap="1" wp14:anchorId="499F8193" wp14:editId="7DE2C856">
                <wp:simplePos x="0" y="0"/>
                <wp:positionH relativeFrom="page">
                  <wp:posOffset>312420</wp:posOffset>
                </wp:positionH>
                <wp:positionV relativeFrom="topMargin">
                  <wp:posOffset>1165860</wp:posOffset>
                </wp:positionV>
                <wp:extent cx="7155180" cy="485775"/>
                <wp:effectExtent l="0" t="0" r="26670" b="28575"/>
                <wp:wrapNone/>
                <wp:docPr id="1" name="Grupa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55180" cy="485775"/>
                          <a:chOff x="330" y="308"/>
                          <a:chExt cx="11586" cy="835"/>
                        </a:xfrm>
                      </wpg:grpSpPr>
                      <wps:wsp>
                        <wps:cNvPr id="2" name="Rectangle 197"/>
                        <wps:cNvSpPr>
                          <a:spLocks noChangeArrowheads="1"/>
                        </wps:cNvSpPr>
                        <wps:spPr bwMode="auto">
                          <a:xfrm>
                            <a:off x="377" y="360"/>
                            <a:ext cx="7458" cy="72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75000"/>
                            </a:schemeClr>
                          </a:solidFill>
                          <a:extLs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sdt>
                              <w:sdtPr>
                                <w:rPr>
                                  <w:b/>
                                  <w:szCs w:val="28"/>
                                </w:rPr>
                                <w:alias w:val="Tytuł"/>
                                <w:id w:val="2112389221"/>
    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    <w:text/>
                              </w:sdtPr>
                              <w:sdtEndPr/>
                              <w:sdtContent>
                                <w:p w14:paraId="38966AE2" w14:textId="1B4B28EB" w:rsidR="00F32147" w:rsidRPr="00B12C58" w:rsidRDefault="00F32147" w:rsidP="00F32147">
                                  <w:pPr>
                                    <w:pStyle w:val="Nagwek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szCs w:val="28"/>
                                      <w:lang w:val="pl-PL"/>
                                    </w:rPr>
                                    <w:t>Imię i nazwisko pacjenta:</w:t>
                                  </w:r>
                                </w:p>
                              </w:sdtContent>
                            </w:sdt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" name="Rectangle 198"/>
                        <wps:cNvSpPr>
                          <a:spLocks noChangeArrowheads="1"/>
                        </wps:cNvSpPr>
                        <wps:spPr bwMode="auto">
                          <a:xfrm>
                            <a:off x="7733" y="360"/>
                            <a:ext cx="4150" cy="72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95000"/>
                            </a:schemeClr>
                          </a:solidFill>
                          <a:extLs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AD122AB" w14:textId="061E328E" w:rsidR="00F32147" w:rsidRPr="00B12C58" w:rsidRDefault="00F32147" w:rsidP="00F32147">
                              <w:pPr>
                                <w:pStyle w:val="Nagwek"/>
                                <w:rPr>
                                  <w:b/>
                                  <w:sz w:val="24"/>
                                  <w:szCs w:val="36"/>
                                </w:rPr>
                              </w:pPr>
                              <w:r w:rsidRPr="00B12C58">
                                <w:rPr>
                                  <w:b/>
                                  <w:szCs w:val="36"/>
                                </w:rPr>
                                <w:t>PESEL:</w:t>
                              </w:r>
                              <w:r w:rsidR="0048394F">
                                <w:rPr>
                                  <w:b/>
                                  <w:szCs w:val="36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4" name="Rectangle 199"/>
                        <wps:cNvSpPr>
                          <a:spLocks noChangeArrowheads="1"/>
                        </wps:cNvSpPr>
                        <wps:spPr bwMode="auto">
                          <a:xfrm>
                            <a:off x="330" y="308"/>
                            <a:ext cx="11586" cy="83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99F8193" id="Grupa 196" o:spid="_x0000_s1026" style="position:absolute;left:0;text-align:left;margin-left:24.6pt;margin-top:91.8pt;width:563.4pt;height:38.25pt;z-index:-251657216;mso-position-horizontal-relative:page;mso-position-vertical-relative:top-margin-area" coordorigin="330,308" coordsize="11586,8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" o:allowincell="f">
                <v:rect id="Rectangle 197" o:spid="_x0000_s1027" style="position:absolute;left:377;top:360;width:7458;height:7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/w58sEA&#10;AADaAAAADwAAAGRycy9kb3ducmV2LnhtbESPT4vCMBTE78J+h/AWvNl0BUWqUWRhYQ978O/B26N5&#10;TYPNS7eJWr+9EQSPw8z8hlmseteIK3XBelbwleUgiEuvLRsFh/3PaAYiRGSNjWdScKcAq+XHYIGF&#10;9jfe0nUXjUgQDgUqqGNsCylDWZPDkPmWOHmV7xzGJDsjdYe3BHeNHOf5VDq0nBZqbOm7pvK8uzgF&#10;GxMP0tIst/4Y9lV1mfz9m5NSw89+PQcRqY/v8Kv9qxWM4Xkl3QC5f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/8OfLBAAAA2gAAAA8AAAAAAAAAAAAAAAAAmAIAAGRycy9kb3du&#10;cmV2LnhtbFBLBQYAAAAABAAEAPUAAACGAwAAAAA=&#10;" fillcolor="#bfbfbf [2412]" stroked="f" strokecolor="white" strokeweight="1.5pt">
                  <v:textbox>
                    <w:txbxContent>
                      <w:sdt>
                        <w:sdtPr>
                          <w:rPr>
                            <w:b/>
                            <w:szCs w:val="28"/>
                          </w:rPr>
                          <w:alias w:val="Tytuł"/>
                          <w:id w:val="2112389221"/>
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<w:text/>
                        </w:sdtPr>
                        <w:sdtEndPr/>
                        <w:sdtContent>
                          <w:p w14:paraId="38966AE2" w14:textId="1B4B28EB" w:rsidR="00F32147" w:rsidRPr="00B12C58" w:rsidRDefault="00F32147" w:rsidP="00F32147">
                            <w:pPr>
                              <w:pStyle w:val="Nagwek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Cs w:val="28"/>
                                <w:lang w:val="pl-PL"/>
                              </w:rPr>
                              <w:t>Imię i nazwisko pacjenta:</w:t>
                            </w:r>
                          </w:p>
                        </w:sdtContent>
                      </w:sdt>
                    </w:txbxContent>
                  </v:textbox>
                </v:rect>
                <v:rect id="Rectangle 198" o:spid="_x0000_s1028" style="position:absolute;left:7733;top:360;width:4150;height:7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4a18EA&#10;AADaAAAADwAAAGRycy9kb3ducmV2LnhtbESPwWrDMBBE74X8g9hAL6WWmxbHuFFCKBh8bJ18wGJt&#10;LVNrZSQldv8+ChR6HGbmDbM7LHYUV/JhcKzgJctBEHdOD9wrOJ/q5xJEiMgaR8ek4JcCHParhx1W&#10;2s38Rdc29iJBOFSowMQ4VVKGzpDFkLmJOHnfzluMSfpeao9zgttRbvK8kBYHTgsGJ/ow1P20F6vA&#10;mk/cFpuYh7q1T8Y3zVCWb0o9rpfjO4hIS/wP/7UbreAV7lfSDZD7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luGtfBAAAA2gAAAA8AAAAAAAAAAAAAAAAAmAIAAGRycy9kb3du&#10;cmV2LnhtbFBLBQYAAAAABAAEAPUAAACGAwAAAAA=&#10;" fillcolor="#f2f2f2 [3052]" stroked="f" strokecolor="white" strokeweight="2pt">
                  <v:textbox>
                    <w:txbxContent>
                      <w:p w14:paraId="7AD122AB" w14:textId="061E328E" w:rsidR="00F32147" w:rsidRPr="00B12C58" w:rsidRDefault="00F32147" w:rsidP="00F32147">
                        <w:pPr>
                          <w:pStyle w:val="Nagwek"/>
                          <w:rPr>
                            <w:b/>
                            <w:sz w:val="24"/>
                            <w:szCs w:val="36"/>
                          </w:rPr>
                        </w:pPr>
                        <w:r w:rsidRPr="00B12C58">
                          <w:rPr>
                            <w:b/>
                            <w:szCs w:val="36"/>
                          </w:rPr>
                          <w:t>PESEL:</w:t>
                        </w:r>
                        <w:r w:rsidR="0048394F">
                          <w:rPr>
                            <w:b/>
                            <w:szCs w:val="36"/>
                          </w:rPr>
                          <w:t xml:space="preserve">  </w:t>
                        </w:r>
                        <w:bookmarkStart w:id="2" w:name="_GoBack"/>
                        <w:bookmarkEnd w:id="2"/>
                      </w:p>
                    </w:txbxContent>
                  </v:textbox>
                </v:rect>
                <v:rect id="Rectangle 199" o:spid="_x0000_s1029" style="position:absolute;left:330;top:308;width:11586;height:8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TfhAcMA&#10;AADaAAAADwAAAGRycy9kb3ducmV2LnhtbESPQYvCMBSE78L+h/CEvYimuipajbIIC+JBsIp4fDTP&#10;tti8lCRq/febhQWPw8x8wyzXranFg5yvLCsYDhIQxLnVFRcKTsef/gyED8gaa8uk4EUe1quPzhJT&#10;bZ98oEcWChEh7FNUUIbQpFL6vCSDfmAb4uhdrTMYonSF1A6fEW5qOUqSqTRYcVwosaFNSfktuxsF&#10;u/EkuYTz0B5nt6/53tW983R3V+qz234vQARqwzv8395qBWP4uxJvgFz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TfhAcMAAADaAAAADwAAAAAAAAAAAAAAAACYAgAAZHJzL2Rv&#10;d25yZXYueG1sUEsFBgAAAAAEAAQA9QAAAIgDAAAAAA==&#10;" filled="f" strokeweight="1pt"/>
                <w10:wrap anchorx="page" anchory="margin"/>
              </v:group>
            </w:pict>
          </mc:Fallback>
        </mc:AlternateContent>
      </w:r>
      <w:r w:rsidR="0048394F">
        <w:rPr>
          <w:rFonts w:ascii="Cambria" w:hAnsi="Cambria"/>
          <w:b/>
          <w:bCs/>
          <w:sz w:val="20"/>
          <w:szCs w:val="28"/>
          <w:lang w:val="pl-PL"/>
        </w:rPr>
        <w:t>PR-01QP-50</w:t>
      </w:r>
      <w:r w:rsidRPr="00FF3C71">
        <w:rPr>
          <w:rFonts w:ascii="Cambria" w:hAnsi="Cambria"/>
          <w:b/>
          <w:bCs/>
          <w:sz w:val="20"/>
          <w:szCs w:val="28"/>
          <w:lang w:val="pl-PL"/>
        </w:rPr>
        <w:t xml:space="preserve"> </w:t>
      </w:r>
      <w:r w:rsidR="00F32147" w:rsidRPr="00060FCF">
        <w:rPr>
          <w:rFonts w:ascii="Cambria" w:hAnsi="Cambria"/>
          <w:b/>
          <w:bCs/>
          <w:sz w:val="20"/>
          <w:szCs w:val="28"/>
          <w:lang w:val="pl-PL"/>
        </w:rPr>
        <w:t>Załącznik nr 2</w:t>
      </w:r>
      <w:r w:rsidR="00433862">
        <w:rPr>
          <w:rFonts w:ascii="Cambria" w:hAnsi="Cambria"/>
          <w:b/>
          <w:bCs/>
          <w:sz w:val="20"/>
          <w:szCs w:val="28"/>
          <w:lang w:val="pl-PL"/>
        </w:rPr>
        <w:t>.21</w:t>
      </w:r>
    </w:p>
    <w:tbl>
      <w:tblPr>
        <w:tblStyle w:val="Tabela-Siatka"/>
        <w:tblpPr w:leftFromText="141" w:rightFromText="141" w:vertAnchor="text" w:horzAnchor="page" w:tblpX="8617" w:tblpY="140"/>
        <w:tblW w:w="0" w:type="auto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80"/>
        <w:gridCol w:w="280"/>
        <w:gridCol w:w="280"/>
        <w:gridCol w:w="280"/>
        <w:gridCol w:w="280"/>
        <w:gridCol w:w="281"/>
        <w:gridCol w:w="281"/>
        <w:gridCol w:w="281"/>
        <w:gridCol w:w="281"/>
        <w:gridCol w:w="281"/>
        <w:gridCol w:w="281"/>
      </w:tblGrid>
      <w:tr w:rsidR="0048394F" w14:paraId="63E93EE1" w14:textId="77777777" w:rsidTr="00773BC0">
        <w:trPr>
          <w:trHeight w:val="462"/>
        </w:trPr>
        <w:tc>
          <w:tcPr>
            <w:tcW w:w="280" w:type="dxa"/>
            <w:vAlign w:val="center"/>
          </w:tcPr>
          <w:p w14:paraId="74E9B72C" w14:textId="4CF8173B" w:rsidR="0048394F" w:rsidRDefault="0048394F" w:rsidP="00773BC0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0" w:type="dxa"/>
            <w:vAlign w:val="center"/>
          </w:tcPr>
          <w:p w14:paraId="4525058D" w14:textId="356A602B" w:rsidR="0048394F" w:rsidRDefault="0048394F" w:rsidP="00773BC0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0" w:type="dxa"/>
            <w:vAlign w:val="center"/>
          </w:tcPr>
          <w:p w14:paraId="3852C1B9" w14:textId="26EB8C19" w:rsidR="0048394F" w:rsidRDefault="0048394F" w:rsidP="00773BC0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0" w:type="dxa"/>
            <w:vAlign w:val="center"/>
          </w:tcPr>
          <w:p w14:paraId="59DEA554" w14:textId="1A7F7656" w:rsidR="0048394F" w:rsidRDefault="0048394F" w:rsidP="00773BC0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0" w:type="dxa"/>
            <w:vAlign w:val="center"/>
          </w:tcPr>
          <w:p w14:paraId="4D798086" w14:textId="227FC399" w:rsidR="0048394F" w:rsidRDefault="0048394F" w:rsidP="00773BC0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49447BEE" w14:textId="2A7D42FE" w:rsidR="0048394F" w:rsidRDefault="0048394F" w:rsidP="00773BC0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63533ED6" w14:textId="3D636DEF" w:rsidR="0048394F" w:rsidRDefault="0048394F" w:rsidP="00773BC0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0B9E8EBB" w14:textId="482E9052" w:rsidR="0048394F" w:rsidRDefault="0048394F" w:rsidP="00773BC0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5CD6607E" w14:textId="7424F096" w:rsidR="0048394F" w:rsidRDefault="0048394F" w:rsidP="00773BC0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2740A355" w14:textId="6DA1D2E8" w:rsidR="0048394F" w:rsidRDefault="0048394F" w:rsidP="00773BC0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75C6BA62" w14:textId="0CE5F983" w:rsidR="0048394F" w:rsidRDefault="0048394F" w:rsidP="00773BC0">
            <w:pPr>
              <w:pStyle w:val="Nagwek"/>
              <w:rPr>
                <w:b/>
                <w:sz w:val="24"/>
                <w:szCs w:val="36"/>
              </w:rPr>
            </w:pPr>
          </w:p>
        </w:tc>
      </w:tr>
    </w:tbl>
    <w:p w14:paraId="3E90F855" w14:textId="77777777" w:rsidR="00B411F0" w:rsidRPr="00060FCF" w:rsidRDefault="00B411F0" w:rsidP="00B411F0">
      <w:pPr>
        <w:ind w:right="-1184"/>
        <w:jc w:val="right"/>
        <w:rPr>
          <w:rFonts w:ascii="Cambria" w:hAnsi="Cambria"/>
          <w:b/>
          <w:bCs/>
          <w:sz w:val="20"/>
          <w:szCs w:val="28"/>
          <w:lang w:val="pl-PL"/>
        </w:rPr>
      </w:pPr>
    </w:p>
    <w:p w14:paraId="3D4C5F88" w14:textId="341CD498" w:rsidR="00F32147" w:rsidRDefault="00F32147" w:rsidP="00F32147">
      <w:pPr>
        <w:spacing w:after="0"/>
        <w:ind w:right="-1469"/>
        <w:jc w:val="center"/>
        <w:rPr>
          <w:b/>
          <w:color w:val="548DD4" w:themeColor="text2" w:themeTint="99"/>
          <w:sz w:val="32"/>
          <w:lang w:val="pl-PL"/>
        </w:rPr>
      </w:pPr>
    </w:p>
    <w:p w14:paraId="5D523A67" w14:textId="2C0B1C34" w:rsidR="00B12C58" w:rsidRDefault="005B5DA2" w:rsidP="004C6947">
      <w:pPr>
        <w:spacing w:after="120"/>
        <w:ind w:right="-1469"/>
        <w:jc w:val="center"/>
        <w:rPr>
          <w:b/>
          <w:sz w:val="28"/>
          <w:lang w:val="pl-PL"/>
        </w:rPr>
      </w:pPr>
      <w:r w:rsidRPr="00F32147">
        <w:rPr>
          <w:b/>
          <w:color w:val="548DD4" w:themeColor="text2" w:themeTint="99"/>
          <w:sz w:val="28"/>
          <w:lang w:val="pl-PL"/>
        </w:rPr>
        <w:t xml:space="preserve">Nowotwory </w:t>
      </w:r>
      <w:r w:rsidR="00F32147" w:rsidRPr="00F32147">
        <w:rPr>
          <w:b/>
          <w:color w:val="548DD4" w:themeColor="text2" w:themeTint="99"/>
          <w:sz w:val="28"/>
          <w:lang w:val="pl-PL"/>
        </w:rPr>
        <w:t xml:space="preserve">złośliwe </w:t>
      </w:r>
      <w:r w:rsidR="00B00C85">
        <w:rPr>
          <w:b/>
          <w:color w:val="548DD4" w:themeColor="text2" w:themeTint="99"/>
          <w:sz w:val="28"/>
          <w:lang w:val="pl-PL"/>
        </w:rPr>
        <w:t>żołądka</w:t>
      </w:r>
      <w:r w:rsidR="00F35156" w:rsidRPr="00F32147">
        <w:rPr>
          <w:b/>
          <w:color w:val="548DD4" w:themeColor="text2" w:themeTint="99"/>
          <w:sz w:val="28"/>
          <w:lang w:val="pl-PL"/>
        </w:rPr>
        <w:t xml:space="preserve"> (ICD-10: </w:t>
      </w:r>
      <w:r w:rsidRPr="00F32147">
        <w:rPr>
          <w:b/>
          <w:color w:val="548DD4" w:themeColor="text2" w:themeTint="99"/>
          <w:sz w:val="28"/>
          <w:lang w:val="pl-PL"/>
        </w:rPr>
        <w:t>C</w:t>
      </w:r>
      <w:r w:rsidR="00B00C85">
        <w:rPr>
          <w:b/>
          <w:color w:val="548DD4" w:themeColor="text2" w:themeTint="99"/>
          <w:sz w:val="28"/>
          <w:lang w:val="pl-PL"/>
        </w:rPr>
        <w:t>16</w:t>
      </w:r>
      <w:r w:rsidR="00F35156" w:rsidRPr="00F32147">
        <w:rPr>
          <w:b/>
          <w:color w:val="548DD4" w:themeColor="text2" w:themeTint="99"/>
          <w:sz w:val="28"/>
          <w:lang w:val="pl-PL"/>
        </w:rPr>
        <w:t>)</w:t>
      </w:r>
      <w:r w:rsidR="00655DA9" w:rsidRPr="00F32147">
        <w:rPr>
          <w:b/>
          <w:color w:val="548DD4" w:themeColor="text2" w:themeTint="99"/>
          <w:sz w:val="32"/>
          <w:lang w:val="pl-PL"/>
        </w:rPr>
        <w:br/>
      </w:r>
      <w:bookmarkEnd w:id="0"/>
      <w:proofErr w:type="spellStart"/>
      <w:r w:rsidR="00B12C58" w:rsidRPr="00F35156">
        <w:rPr>
          <w:b/>
          <w:sz w:val="28"/>
          <w:lang w:val="pl-PL"/>
        </w:rPr>
        <w:t>Checklista</w:t>
      </w:r>
      <w:proofErr w:type="spellEnd"/>
      <w:r w:rsidR="00B12C58" w:rsidRPr="00F35156">
        <w:rPr>
          <w:b/>
          <w:sz w:val="28"/>
          <w:lang w:val="pl-PL"/>
        </w:rPr>
        <w:t xml:space="preserve"> –</w:t>
      </w:r>
      <w:r w:rsidR="00B90F99" w:rsidRPr="00F35156">
        <w:rPr>
          <w:b/>
          <w:sz w:val="28"/>
          <w:lang w:val="pl-PL"/>
        </w:rPr>
        <w:t xml:space="preserve"> </w:t>
      </w:r>
      <w:r w:rsidR="00B12C58" w:rsidRPr="00F35156">
        <w:rPr>
          <w:b/>
          <w:sz w:val="28"/>
          <w:lang w:val="pl-PL"/>
        </w:rPr>
        <w:t>badania</w:t>
      </w:r>
    </w:p>
    <w:tbl>
      <w:tblPr>
        <w:tblW w:w="11189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070"/>
        <w:gridCol w:w="1559"/>
        <w:gridCol w:w="1560"/>
      </w:tblGrid>
      <w:tr w:rsidR="00B00C85" w:rsidRPr="00765B5C" w14:paraId="07D845FD" w14:textId="77777777" w:rsidTr="00B411F0">
        <w:trPr>
          <w:trHeight w:val="397"/>
        </w:trPr>
        <w:tc>
          <w:tcPr>
            <w:tcW w:w="8070" w:type="dxa"/>
            <w:shd w:val="clear" w:color="auto" w:fill="auto"/>
            <w:vAlign w:val="center"/>
            <w:hideMark/>
          </w:tcPr>
          <w:p w14:paraId="09B49EE9" w14:textId="77777777" w:rsidR="00B00C85" w:rsidRPr="00765B5C" w:rsidRDefault="00B00C85" w:rsidP="00B40FA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proofErr w:type="spellStart"/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eastAsia="pl-PL"/>
              </w:rPr>
              <w:t>Badania</w:t>
            </w:r>
            <w:proofErr w:type="spellEnd"/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140FD86" w14:textId="77777777" w:rsidR="00B00C85" w:rsidRPr="00765B5C" w:rsidRDefault="00B00C85" w:rsidP="00B40FA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proofErr w:type="spellStart"/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eastAsia="pl-PL"/>
              </w:rPr>
              <w:t>Wykonano</w:t>
            </w:r>
            <w:proofErr w:type="spellEnd"/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654AF650" w14:textId="77777777" w:rsidR="00B00C85" w:rsidRPr="00765B5C" w:rsidRDefault="00B00C85" w:rsidP="00B40FA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Data </w:t>
            </w:r>
            <w:proofErr w:type="spellStart"/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eastAsia="pl-PL"/>
              </w:rPr>
              <w:t>badania</w:t>
            </w:r>
            <w:proofErr w:type="spellEnd"/>
          </w:p>
        </w:tc>
      </w:tr>
      <w:tr w:rsidR="00B00C85" w:rsidRPr="00765B5C" w14:paraId="24C0406C" w14:textId="77777777" w:rsidTr="00B411F0">
        <w:trPr>
          <w:trHeight w:val="340"/>
        </w:trPr>
        <w:tc>
          <w:tcPr>
            <w:tcW w:w="8070" w:type="dxa"/>
            <w:shd w:val="clear" w:color="auto" w:fill="auto"/>
            <w:vAlign w:val="center"/>
            <w:hideMark/>
          </w:tcPr>
          <w:p w14:paraId="0F01B61B" w14:textId="77777777" w:rsidR="00B00C85" w:rsidRPr="00194B06" w:rsidRDefault="00B00C85" w:rsidP="00B40FA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194B06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Badania obrazowe: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FB3F051" w14:textId="77777777" w:rsidR="00B00C85" w:rsidRPr="00765B5C" w:rsidRDefault="00B00C85" w:rsidP="00B40FA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45172A58" w14:textId="77777777" w:rsidR="00B00C85" w:rsidRPr="00765B5C" w:rsidRDefault="00B00C85" w:rsidP="00B40FA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B00C85" w:rsidRPr="00765B5C" w14:paraId="59B57B7A" w14:textId="77777777" w:rsidTr="00B411F0">
        <w:trPr>
          <w:trHeight w:val="340"/>
        </w:trPr>
        <w:tc>
          <w:tcPr>
            <w:tcW w:w="8070" w:type="dxa"/>
            <w:shd w:val="clear" w:color="auto" w:fill="auto"/>
            <w:vAlign w:val="center"/>
          </w:tcPr>
          <w:p w14:paraId="7E742986" w14:textId="77777777" w:rsidR="00B00C85" w:rsidRPr="00765B5C" w:rsidRDefault="00B00C85" w:rsidP="00B40FA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Tomografia komputerowa (TK) klatki piersiowej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96A0605" w14:textId="77777777" w:rsidR="00B00C85" w:rsidRPr="00765B5C" w:rsidRDefault="00B00C85" w:rsidP="00B40FA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0375CFE7" w14:textId="77777777" w:rsidR="00B00C85" w:rsidRPr="00765B5C" w:rsidRDefault="00B00C85" w:rsidP="00B40FA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B00C85" w:rsidRPr="00765B5C" w14:paraId="0825EB40" w14:textId="77777777" w:rsidTr="00B411F0">
        <w:trPr>
          <w:trHeight w:val="680"/>
        </w:trPr>
        <w:tc>
          <w:tcPr>
            <w:tcW w:w="8070" w:type="dxa"/>
            <w:shd w:val="clear" w:color="auto" w:fill="auto"/>
            <w:vAlign w:val="center"/>
          </w:tcPr>
          <w:p w14:paraId="224ED7C1" w14:textId="77777777" w:rsidR="00B00C85" w:rsidRPr="00765B5C" w:rsidRDefault="00B00C85" w:rsidP="00B40FA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Wielofazowa t</w:t>
            </w:r>
            <w:r w:rsidRPr="00765B5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omografia komputerowa (TK) </w:t>
            </w:r>
            <w:r w:rsidRPr="00765B5C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lub rezonans magnetyczny (MR)</w:t>
            </w:r>
            <w:r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 xml:space="preserve"> z kontrastem</w:t>
            </w:r>
            <w:r w:rsidRPr="00765B5C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 xml:space="preserve"> jamy brzusznej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5B7D830" w14:textId="77777777" w:rsidR="00B00C85" w:rsidRPr="00765B5C" w:rsidRDefault="00B00C85" w:rsidP="00B40FA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38ED7172" w14:textId="77777777" w:rsidR="00B00C85" w:rsidRPr="00765B5C" w:rsidRDefault="00B00C85" w:rsidP="00B40FA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B00C85" w:rsidRPr="00765B5C" w14:paraId="6FD66E13" w14:textId="77777777" w:rsidTr="00B411F0">
        <w:trPr>
          <w:trHeight w:val="340"/>
        </w:trPr>
        <w:tc>
          <w:tcPr>
            <w:tcW w:w="8070" w:type="dxa"/>
            <w:shd w:val="clear" w:color="auto" w:fill="auto"/>
            <w:vAlign w:val="center"/>
          </w:tcPr>
          <w:p w14:paraId="31BE98A5" w14:textId="77777777" w:rsidR="00B00C85" w:rsidRPr="00765B5C" w:rsidRDefault="00B00C85" w:rsidP="00B40FA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Tomografia komputerowa (TK) </w:t>
            </w: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miednicy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7F2B3BA" w14:textId="77777777" w:rsidR="00B00C85" w:rsidRPr="00765B5C" w:rsidRDefault="00B00C85" w:rsidP="00B40FA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34E5D2D8" w14:textId="77777777" w:rsidR="00B00C85" w:rsidRPr="00765B5C" w:rsidRDefault="00B00C85" w:rsidP="00B40FA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B00C85" w:rsidRPr="00765B5C" w14:paraId="189F54B8" w14:textId="77777777" w:rsidTr="00B411F0">
        <w:trPr>
          <w:trHeight w:val="680"/>
        </w:trPr>
        <w:tc>
          <w:tcPr>
            <w:tcW w:w="8070" w:type="dxa"/>
            <w:shd w:val="clear" w:color="auto" w:fill="auto"/>
            <w:vAlign w:val="center"/>
          </w:tcPr>
          <w:p w14:paraId="1049C54B" w14:textId="77777777" w:rsidR="00B00C85" w:rsidRPr="00765B5C" w:rsidRDefault="00B00C85" w:rsidP="00B40FA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Tomografia komputerowa (TK) lub rezonans magnetyczny (MR) mózgowia (</w:t>
            </w: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gdy są wskazania kliniczne)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922816B" w14:textId="77777777" w:rsidR="00B00C85" w:rsidRPr="00765B5C" w:rsidRDefault="00B00C85" w:rsidP="00B40FA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3BCBE866" w14:textId="77777777" w:rsidR="00B00C85" w:rsidRPr="00765B5C" w:rsidRDefault="00B00C85" w:rsidP="00B40FA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B00C85" w:rsidRPr="00765B5C" w14:paraId="7BA3B16E" w14:textId="77777777" w:rsidTr="00B411F0">
        <w:trPr>
          <w:trHeight w:val="680"/>
        </w:trPr>
        <w:tc>
          <w:tcPr>
            <w:tcW w:w="8070" w:type="dxa"/>
            <w:shd w:val="clear" w:color="auto" w:fill="auto"/>
            <w:vAlign w:val="center"/>
          </w:tcPr>
          <w:p w14:paraId="3381CB25" w14:textId="77777777" w:rsidR="00B00C85" w:rsidRPr="00B00C85" w:rsidRDefault="00B00C85" w:rsidP="00B40FA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B00C85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PET/CT (opcjonalnie w przypadku gdy wyniki innych badań  (TK lub MR) są niejednoznaczne)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55B1C0B" w14:textId="77777777" w:rsidR="00B00C85" w:rsidRPr="00765B5C" w:rsidRDefault="00B00C85" w:rsidP="00B40FA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634F7E0D" w14:textId="77777777" w:rsidR="00B00C85" w:rsidRPr="00765B5C" w:rsidRDefault="00B00C85" w:rsidP="00B40FA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</w:p>
        </w:tc>
      </w:tr>
      <w:tr w:rsidR="00B00C85" w:rsidRPr="00765B5C" w14:paraId="023E5612" w14:textId="77777777" w:rsidTr="00B411F0">
        <w:trPr>
          <w:trHeight w:val="340"/>
        </w:trPr>
        <w:tc>
          <w:tcPr>
            <w:tcW w:w="8070" w:type="dxa"/>
            <w:shd w:val="clear" w:color="auto" w:fill="auto"/>
            <w:vAlign w:val="center"/>
          </w:tcPr>
          <w:p w14:paraId="51DABAB4" w14:textId="77777777" w:rsidR="00B00C85" w:rsidRPr="00FC06A7" w:rsidRDefault="00B00C85" w:rsidP="00B40FA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FC06A7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eastAsia="pl-PL"/>
              </w:rPr>
              <w:t>Inne</w:t>
            </w:r>
            <w:proofErr w:type="spellEnd"/>
            <w:r w:rsidRPr="00FC06A7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: 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F395B0A" w14:textId="77777777" w:rsidR="00B00C85" w:rsidRPr="00765B5C" w:rsidRDefault="00B00C85" w:rsidP="00B40FA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66666BB1" w14:textId="77777777" w:rsidR="00B00C85" w:rsidRPr="00765B5C" w:rsidRDefault="00B00C85" w:rsidP="00B40FA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</w:p>
        </w:tc>
      </w:tr>
      <w:tr w:rsidR="00B00C85" w:rsidRPr="00765B5C" w14:paraId="46C13E4C" w14:textId="77777777" w:rsidTr="00B411F0">
        <w:trPr>
          <w:trHeight w:val="680"/>
        </w:trPr>
        <w:tc>
          <w:tcPr>
            <w:tcW w:w="8070" w:type="dxa"/>
            <w:shd w:val="clear" w:color="auto" w:fill="auto"/>
            <w:vAlign w:val="center"/>
          </w:tcPr>
          <w:p w14:paraId="2C78B22E" w14:textId="77777777" w:rsidR="00B00C85" w:rsidRPr="00194B06" w:rsidRDefault="00B00C85" w:rsidP="00B40FA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B00C85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Laparoskopia zwiadowcza ± płukanie otrzewnowe w celu wykrycia komórek złośliwych (opcjonalnie w przypadku potencjalnie </w:t>
            </w:r>
            <w:proofErr w:type="spellStart"/>
            <w:r w:rsidRPr="00B00C85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resekcyjnych</w:t>
            </w:r>
            <w:proofErr w:type="spellEnd"/>
            <w:r w:rsidRPr="00B00C85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nowotworach żołądka w stadium IB–III (szczególnie T3-T4) w celu wykluczenia radiologicznie ukrytej choroby przerzutowej; (opcjonalnie)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D5846B0" w14:textId="77777777" w:rsidR="00B00C85" w:rsidRPr="00765B5C" w:rsidRDefault="00B00C85" w:rsidP="00B40FA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2E9C8C5B" w14:textId="77777777" w:rsidR="00B00C85" w:rsidRPr="00765B5C" w:rsidRDefault="00B00C85" w:rsidP="00B40FA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B00C85" w:rsidRPr="00765B5C" w14:paraId="1DAD8439" w14:textId="77777777" w:rsidTr="00B411F0">
        <w:trPr>
          <w:trHeight w:val="340"/>
        </w:trPr>
        <w:tc>
          <w:tcPr>
            <w:tcW w:w="8070" w:type="dxa"/>
            <w:shd w:val="clear" w:color="auto" w:fill="auto"/>
            <w:vAlign w:val="center"/>
          </w:tcPr>
          <w:p w14:paraId="7E7FCF22" w14:textId="77777777" w:rsidR="00B00C85" w:rsidRPr="00765B5C" w:rsidRDefault="00B00C85" w:rsidP="00B40FA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194B06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Badania endoskopowe: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83A5047" w14:textId="77777777" w:rsidR="00B00C85" w:rsidRPr="00765B5C" w:rsidRDefault="00B00C85" w:rsidP="00B40FA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40267043" w14:textId="77777777" w:rsidR="00B00C85" w:rsidRPr="00765B5C" w:rsidRDefault="00B00C85" w:rsidP="00B40FA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B00C85" w:rsidRPr="00765B5C" w14:paraId="1A9598BC" w14:textId="77777777" w:rsidTr="00B411F0">
        <w:trPr>
          <w:trHeight w:val="340"/>
        </w:trPr>
        <w:tc>
          <w:tcPr>
            <w:tcW w:w="8070" w:type="dxa"/>
            <w:shd w:val="clear" w:color="auto" w:fill="auto"/>
            <w:vAlign w:val="center"/>
          </w:tcPr>
          <w:p w14:paraId="24B635EE" w14:textId="77777777" w:rsidR="00B00C85" w:rsidRDefault="00B00C85" w:rsidP="00B40FA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EUS (</w:t>
            </w:r>
            <w:r w:rsidRPr="00B00C85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Ultrasonografia endoskopowa) (</w:t>
            </w:r>
            <w:proofErr w:type="spellStart"/>
            <w:r w:rsidRPr="00B00C85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objonalnie</w:t>
            </w:r>
            <w:proofErr w:type="spellEnd"/>
            <w:r w:rsidRPr="00B00C85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, gdy są wskazania kliniczne)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D3FC047" w14:textId="77777777" w:rsidR="00B00C85" w:rsidRPr="00765B5C" w:rsidRDefault="00B00C85" w:rsidP="00B40FA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11C05550" w14:textId="77777777" w:rsidR="00B00C85" w:rsidRPr="00765B5C" w:rsidRDefault="00B00C85" w:rsidP="00B40FA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</w:p>
        </w:tc>
      </w:tr>
      <w:tr w:rsidR="00B00C85" w:rsidRPr="00765B5C" w14:paraId="0A74BDC2" w14:textId="77777777" w:rsidTr="00B411F0">
        <w:trPr>
          <w:trHeight w:val="397"/>
        </w:trPr>
        <w:tc>
          <w:tcPr>
            <w:tcW w:w="8070" w:type="dxa"/>
            <w:shd w:val="clear" w:color="auto" w:fill="auto"/>
            <w:vAlign w:val="center"/>
          </w:tcPr>
          <w:p w14:paraId="5E28F6D6" w14:textId="3BD919D7" w:rsidR="00B00C85" w:rsidRPr="00F67412" w:rsidRDefault="00B00C85" w:rsidP="00B40FA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B00C85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EGD (</w:t>
            </w:r>
            <w:proofErr w:type="spellStart"/>
            <w:r w:rsidRPr="00B00C85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Esophago</w:t>
            </w:r>
            <w:proofErr w:type="spellEnd"/>
            <w:r w:rsidRPr="00B00C85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-Gastro-</w:t>
            </w:r>
            <w:proofErr w:type="spellStart"/>
            <w:r w:rsidRPr="00B00C85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Duodenoskopia</w:t>
            </w:r>
            <w:proofErr w:type="spellEnd"/>
            <w:r w:rsidRPr="00B00C85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49249A7" w14:textId="77777777" w:rsidR="00B00C85" w:rsidRPr="00765B5C" w:rsidRDefault="00B00C85" w:rsidP="00B40FA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5B208AAC" w14:textId="77777777" w:rsidR="00B00C85" w:rsidRPr="00765B5C" w:rsidRDefault="00B00C85" w:rsidP="00B40FA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</w:p>
        </w:tc>
      </w:tr>
      <w:tr w:rsidR="00B00C85" w:rsidRPr="00765B5C" w14:paraId="4B6307F3" w14:textId="77777777" w:rsidTr="00B411F0">
        <w:trPr>
          <w:trHeight w:val="340"/>
        </w:trPr>
        <w:tc>
          <w:tcPr>
            <w:tcW w:w="8070" w:type="dxa"/>
            <w:shd w:val="clear" w:color="auto" w:fill="auto"/>
            <w:vAlign w:val="center"/>
            <w:hideMark/>
          </w:tcPr>
          <w:p w14:paraId="3BA063B7" w14:textId="77777777" w:rsidR="00B00C85" w:rsidRPr="00932EE1" w:rsidRDefault="00B00C85" w:rsidP="00B40FA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932EE1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Badania laboratoryjne: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31E2BB7" w14:textId="77777777" w:rsidR="00B00C85" w:rsidRPr="00765B5C" w:rsidRDefault="00B00C85" w:rsidP="00B40FA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077FC2DB" w14:textId="77777777" w:rsidR="00B00C85" w:rsidRPr="00765B5C" w:rsidRDefault="00B00C85" w:rsidP="00B40FA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B00C85" w:rsidRPr="00765B5C" w14:paraId="532740F5" w14:textId="77777777" w:rsidTr="00B411F0">
        <w:trPr>
          <w:trHeight w:val="340"/>
        </w:trPr>
        <w:tc>
          <w:tcPr>
            <w:tcW w:w="8070" w:type="dxa"/>
            <w:shd w:val="clear" w:color="auto" w:fill="auto"/>
            <w:vAlign w:val="center"/>
          </w:tcPr>
          <w:p w14:paraId="3134DE8E" w14:textId="77777777" w:rsidR="00B00C85" w:rsidRPr="00765B5C" w:rsidRDefault="00B00C85" w:rsidP="00B40FA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CEA, Ca 19-9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44AA8EE" w14:textId="77777777" w:rsidR="00B00C85" w:rsidRPr="00765B5C" w:rsidRDefault="00B00C85" w:rsidP="00B40FA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4F3F86E8" w14:textId="77777777" w:rsidR="00B00C85" w:rsidRPr="00765B5C" w:rsidRDefault="00B00C85" w:rsidP="00B40FA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B00C85" w:rsidRPr="00765B5C" w14:paraId="72CC9306" w14:textId="77777777" w:rsidTr="00B411F0">
        <w:trPr>
          <w:trHeight w:val="340"/>
        </w:trPr>
        <w:tc>
          <w:tcPr>
            <w:tcW w:w="8070" w:type="dxa"/>
            <w:shd w:val="clear" w:color="auto" w:fill="auto"/>
            <w:vAlign w:val="center"/>
          </w:tcPr>
          <w:p w14:paraId="23F3C635" w14:textId="77777777" w:rsidR="00B00C85" w:rsidRPr="00765B5C" w:rsidRDefault="00B00C85" w:rsidP="00B40FAB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Morfologia, kreatynina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A079281" w14:textId="77777777" w:rsidR="00B00C85" w:rsidRPr="00765B5C" w:rsidRDefault="00B00C85" w:rsidP="00B40FA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6F8C41FE" w14:textId="77777777" w:rsidR="00B00C85" w:rsidRPr="00765B5C" w:rsidRDefault="00B00C85" w:rsidP="00B40FA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00C85" w:rsidRPr="00765B5C" w14:paraId="60901657" w14:textId="77777777" w:rsidTr="00B411F0">
        <w:trPr>
          <w:trHeight w:val="340"/>
        </w:trPr>
        <w:tc>
          <w:tcPr>
            <w:tcW w:w="8070" w:type="dxa"/>
            <w:shd w:val="clear" w:color="auto" w:fill="auto"/>
            <w:vAlign w:val="center"/>
          </w:tcPr>
          <w:p w14:paraId="2D3140CC" w14:textId="77777777" w:rsidR="00B00C85" w:rsidRPr="00765B5C" w:rsidRDefault="00B00C85" w:rsidP="00B40FA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C36923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AST, ALT, bilirubina, fosfataza alkaliczna, GGTP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58F9013" w14:textId="77777777" w:rsidR="00B00C85" w:rsidRPr="00765B5C" w:rsidRDefault="00B00C85" w:rsidP="00B40FA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7F970B0E" w14:textId="77777777" w:rsidR="00B00C85" w:rsidRPr="00765B5C" w:rsidRDefault="00B00C85" w:rsidP="00B40FA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B00C85" w:rsidRPr="00765B5C" w14:paraId="64F459B8" w14:textId="77777777" w:rsidTr="00B411F0">
        <w:trPr>
          <w:trHeight w:val="340"/>
        </w:trPr>
        <w:tc>
          <w:tcPr>
            <w:tcW w:w="8070" w:type="dxa"/>
            <w:shd w:val="clear" w:color="auto" w:fill="auto"/>
            <w:vAlign w:val="center"/>
          </w:tcPr>
          <w:p w14:paraId="12B5E3FF" w14:textId="77777777" w:rsidR="00B00C85" w:rsidRPr="00765B5C" w:rsidRDefault="00B00C85" w:rsidP="00B40FA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proofErr w:type="spellStart"/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koagulogram</w:t>
            </w:r>
            <w:proofErr w:type="spellEnd"/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6F85FB0" w14:textId="77777777" w:rsidR="00B00C85" w:rsidRPr="00765B5C" w:rsidRDefault="00B00C85" w:rsidP="00B40FA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617BC9AA" w14:textId="77777777" w:rsidR="00B00C85" w:rsidRPr="00765B5C" w:rsidRDefault="00B00C85" w:rsidP="00B40FA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B00C85" w:rsidRPr="00765B5C" w14:paraId="7D88BAB7" w14:textId="77777777" w:rsidTr="00B411F0">
        <w:trPr>
          <w:trHeight w:val="340"/>
        </w:trPr>
        <w:tc>
          <w:tcPr>
            <w:tcW w:w="8070" w:type="dxa"/>
            <w:shd w:val="clear" w:color="auto" w:fill="auto"/>
            <w:vAlign w:val="center"/>
            <w:hideMark/>
          </w:tcPr>
          <w:p w14:paraId="39604194" w14:textId="22F384C6" w:rsidR="00B00C85" w:rsidRPr="00B00C85" w:rsidRDefault="00B00C85" w:rsidP="00B40FA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sz w:val="20"/>
                <w:szCs w:val="20"/>
                <w:lang w:val="pl-PL" w:eastAsia="pl-PL"/>
              </w:rPr>
            </w:pPr>
            <w:r w:rsidRPr="003C28FA">
              <w:rPr>
                <w:rFonts w:ascii="Cambria" w:eastAsia="Times New Roman" w:hAnsi="Cambria" w:cs="Calibri"/>
                <w:b/>
                <w:bCs/>
                <w:sz w:val="20"/>
                <w:szCs w:val="20"/>
                <w:lang w:val="pl-PL" w:eastAsia="pl-PL"/>
              </w:rPr>
              <w:t>Patomorfologia/cytologia</w:t>
            </w:r>
            <w:r>
              <w:rPr>
                <w:rFonts w:ascii="Cambria" w:eastAsia="Times New Roman" w:hAnsi="Cambria" w:cs="Calibri"/>
                <w:b/>
                <w:bCs/>
                <w:sz w:val="20"/>
                <w:szCs w:val="20"/>
                <w:lang w:val="pl-PL" w:eastAsia="pl-PL"/>
              </w:rPr>
              <w:t>:</w:t>
            </w:r>
            <w:r w:rsidRPr="003C28FA">
              <w:rPr>
                <w:rFonts w:ascii="Cambria" w:eastAsia="Times New Roman" w:hAnsi="Cambria" w:cs="Calibri"/>
                <w:b/>
                <w:bCs/>
                <w:sz w:val="20"/>
                <w:szCs w:val="20"/>
                <w:lang w:val="pl-PL" w:eastAsia="pl-PL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CC0AAAD" w14:textId="212E8F52" w:rsidR="00B00C85" w:rsidRPr="00765B5C" w:rsidRDefault="00B00C85" w:rsidP="00B40FA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46607581" w14:textId="77777777" w:rsidR="00B00C85" w:rsidRPr="00765B5C" w:rsidRDefault="00B00C85" w:rsidP="00B40FA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B00C85" w:rsidRPr="00765B5C" w14:paraId="08BF4D40" w14:textId="77777777" w:rsidTr="00B411F0">
        <w:trPr>
          <w:trHeight w:val="340"/>
        </w:trPr>
        <w:tc>
          <w:tcPr>
            <w:tcW w:w="8070" w:type="dxa"/>
            <w:shd w:val="clear" w:color="auto" w:fill="auto"/>
            <w:vAlign w:val="center"/>
          </w:tcPr>
          <w:p w14:paraId="016FEB0E" w14:textId="77777777" w:rsidR="00B00C85" w:rsidRPr="00765B5C" w:rsidRDefault="00B00C85" w:rsidP="00B00C85">
            <w:pPr>
              <w:spacing w:after="0" w:line="259" w:lineRule="auto"/>
              <w:jc w:val="both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Badanie endoskopowe z biopsją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D993334" w14:textId="77777777" w:rsidR="00B00C85" w:rsidRPr="00765B5C" w:rsidRDefault="00B00C85" w:rsidP="00B40FA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394E37CC" w14:textId="77777777" w:rsidR="00B00C85" w:rsidRPr="00765B5C" w:rsidRDefault="00B00C85" w:rsidP="00B40FA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B00C85" w:rsidRPr="00765B5C" w14:paraId="05629086" w14:textId="77777777" w:rsidTr="00B411F0">
        <w:trPr>
          <w:trHeight w:val="340"/>
        </w:trPr>
        <w:tc>
          <w:tcPr>
            <w:tcW w:w="8070" w:type="dxa"/>
            <w:shd w:val="clear" w:color="auto" w:fill="auto"/>
            <w:vAlign w:val="center"/>
            <w:hideMark/>
          </w:tcPr>
          <w:p w14:paraId="2E03564F" w14:textId="77777777" w:rsidR="00B00C85" w:rsidRPr="00765B5C" w:rsidRDefault="00B00C85" w:rsidP="00B40FA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Biopsja zmiany przerzutowej (opcjonalnie)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112E82B" w14:textId="77777777" w:rsidR="00B00C85" w:rsidRPr="00765B5C" w:rsidRDefault="00B00C85" w:rsidP="00B40FA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5D61A0CC" w14:textId="77777777" w:rsidR="00B00C85" w:rsidRPr="00765B5C" w:rsidRDefault="00B00C85" w:rsidP="00B40FA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B00C85" w:rsidRPr="00765B5C" w14:paraId="004AA699" w14:textId="77777777" w:rsidTr="00B411F0">
        <w:trPr>
          <w:trHeight w:val="680"/>
        </w:trPr>
        <w:tc>
          <w:tcPr>
            <w:tcW w:w="8070" w:type="dxa"/>
            <w:shd w:val="clear" w:color="auto" w:fill="auto"/>
            <w:vAlign w:val="center"/>
          </w:tcPr>
          <w:p w14:paraId="314F1310" w14:textId="77777777" w:rsidR="00B00C85" w:rsidRPr="00765B5C" w:rsidRDefault="00B00C85" w:rsidP="00B40FA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lastRenderedPageBreak/>
              <w:t>Badanie immunohistochemiczne lub hybrydyzacji in situ oceniające ekspresję HER 2 (w przypadku choroby zaawansowanej i rozpoznaniu raka gruczołowego)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19B10FF" w14:textId="77777777" w:rsidR="00B00C85" w:rsidRPr="00765B5C" w:rsidRDefault="00B00C85" w:rsidP="00B40FA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74E7EBB6" w14:textId="77777777" w:rsidR="00B00C85" w:rsidRPr="00765B5C" w:rsidRDefault="00B00C85" w:rsidP="00B40FA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B00C85" w:rsidRPr="00765B5C" w14:paraId="5BDF7929" w14:textId="77777777" w:rsidTr="00B411F0">
        <w:trPr>
          <w:trHeight w:val="680"/>
        </w:trPr>
        <w:tc>
          <w:tcPr>
            <w:tcW w:w="8070" w:type="dxa"/>
            <w:shd w:val="clear" w:color="auto" w:fill="auto"/>
            <w:vAlign w:val="center"/>
          </w:tcPr>
          <w:p w14:paraId="4AE5EA43" w14:textId="77777777" w:rsidR="00B00C85" w:rsidRPr="00765B5C" w:rsidRDefault="00B00C85" w:rsidP="00B40FA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Ocena ekspresji PD-L1 wg.  skali CPS (jeśli możliwe do oznaczenia, w przypadku choroby zaawansowanej i rozpoznaniu raka gruczołowego)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158EC66" w14:textId="77777777" w:rsidR="00B00C85" w:rsidRPr="00765B5C" w:rsidRDefault="00B00C85" w:rsidP="00B40FA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7B71E808" w14:textId="77777777" w:rsidR="00B00C85" w:rsidRPr="00765B5C" w:rsidRDefault="00B00C85" w:rsidP="00B40FA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B00C85" w:rsidRPr="00765B5C" w14:paraId="74C6852A" w14:textId="77777777" w:rsidTr="00B411F0">
        <w:trPr>
          <w:trHeight w:val="340"/>
        </w:trPr>
        <w:tc>
          <w:tcPr>
            <w:tcW w:w="8070" w:type="dxa"/>
            <w:shd w:val="clear" w:color="auto" w:fill="auto"/>
            <w:vAlign w:val="center"/>
          </w:tcPr>
          <w:p w14:paraId="2737F648" w14:textId="77777777" w:rsidR="00B00C85" w:rsidRPr="00765B5C" w:rsidRDefault="00B00C85" w:rsidP="00B40FAB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Inne oznaczenia molekularne (opcjonalnie)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8F00093" w14:textId="77777777" w:rsidR="00B00C85" w:rsidRPr="00765B5C" w:rsidRDefault="00B00C85" w:rsidP="00B40FA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1A52C7C5" w14:textId="77777777" w:rsidR="00B00C85" w:rsidRPr="00765B5C" w:rsidRDefault="00B00C85" w:rsidP="00B40FA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00C85" w:rsidRPr="00B00C85" w14:paraId="361C70FA" w14:textId="77777777" w:rsidTr="00B411F0">
        <w:trPr>
          <w:trHeight w:val="397"/>
        </w:trPr>
        <w:tc>
          <w:tcPr>
            <w:tcW w:w="8070" w:type="dxa"/>
            <w:shd w:val="clear" w:color="auto" w:fill="auto"/>
            <w:vAlign w:val="center"/>
          </w:tcPr>
          <w:p w14:paraId="7EEF89B9" w14:textId="4CE21CD7" w:rsidR="00B00C85" w:rsidRPr="00B00C85" w:rsidRDefault="00B00C85" w:rsidP="00B40FA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B00C85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Inne istotne klinicznie …….…........................................................................................................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6838CF2" w14:textId="77777777" w:rsidR="00B00C85" w:rsidRPr="00E12DA3" w:rsidRDefault="00B00C85" w:rsidP="00B40FA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E12DA3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3FC2FACD" w14:textId="77777777" w:rsidR="00B00C85" w:rsidRPr="00B00C85" w:rsidRDefault="00B00C85" w:rsidP="00B40FA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B00C85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</w:tbl>
    <w:p w14:paraId="5DD2F4C3" w14:textId="77777777" w:rsidR="00097303" w:rsidRDefault="00097303" w:rsidP="00925215">
      <w:pPr>
        <w:autoSpaceDE w:val="0"/>
        <w:autoSpaceDN w:val="0"/>
        <w:adjustRightInd w:val="0"/>
        <w:spacing w:after="0" w:line="240" w:lineRule="auto"/>
        <w:ind w:right="-1467"/>
        <w:rPr>
          <w:color w:val="FF0000"/>
          <w:sz w:val="20"/>
          <w:lang w:val="pl-PL"/>
        </w:rPr>
      </w:pPr>
    </w:p>
    <w:p w14:paraId="0A92A438" w14:textId="4A79C50E" w:rsidR="00FF3C71" w:rsidRPr="00CE2C5B" w:rsidRDefault="00FF3C71" w:rsidP="00FF3C71">
      <w:pPr>
        <w:autoSpaceDE w:val="0"/>
        <w:autoSpaceDN w:val="0"/>
        <w:adjustRightInd w:val="0"/>
        <w:spacing w:before="120" w:after="0" w:line="240" w:lineRule="auto"/>
        <w:ind w:right="-1469"/>
        <w:rPr>
          <w:sz w:val="20"/>
          <w:szCs w:val="20"/>
          <w:lang w:val="pl-PL"/>
        </w:rPr>
      </w:pPr>
      <w:r w:rsidRPr="00DC5F59">
        <w:rPr>
          <w:noProof/>
          <w:sz w:val="32"/>
          <w:szCs w:val="20"/>
          <w:lang w:val="pl-PL" w:eastAsia="pl-PL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F7668F5" wp14:editId="7CA57EC1">
                <wp:simplePos x="0" y="0"/>
                <wp:positionH relativeFrom="column">
                  <wp:posOffset>4996180</wp:posOffset>
                </wp:positionH>
                <wp:positionV relativeFrom="paragraph">
                  <wp:posOffset>83185</wp:posOffset>
                </wp:positionV>
                <wp:extent cx="2181225" cy="904875"/>
                <wp:effectExtent l="0" t="0" r="28575" b="28575"/>
                <wp:wrapSquare wrapText="bothSides"/>
                <wp:docPr id="646571061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81225" cy="904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E340D8" w14:textId="77777777" w:rsidR="00FF3C71" w:rsidRDefault="00FF3C71" w:rsidP="00FF3C71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</w:p>
                          <w:p w14:paraId="4A3B4D60" w14:textId="77777777" w:rsidR="00FF3C71" w:rsidRDefault="00FF3C71" w:rsidP="00FF3C71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</w:p>
                          <w:p w14:paraId="60142A79" w14:textId="77777777" w:rsidR="00FF3C71" w:rsidRDefault="00FF3C71" w:rsidP="00FF3C71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</w:p>
                          <w:p w14:paraId="00AE528E" w14:textId="77777777" w:rsidR="00FF3C71" w:rsidRPr="00DC5F59" w:rsidRDefault="00FF3C71" w:rsidP="00FF3C71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  <w:r w:rsidRPr="00DC5F59">
                              <w:rPr>
                                <w:sz w:val="18"/>
                                <w:szCs w:val="18"/>
                                <w:lang w:val="pl-PL"/>
                              </w:rPr>
                              <w:t>………………………………………………………..</w:t>
                            </w:r>
                            <w:r w:rsidRPr="00DC5F59">
                              <w:rPr>
                                <w:sz w:val="18"/>
                                <w:szCs w:val="18"/>
                                <w:lang w:val="pl-PL"/>
                              </w:rPr>
                              <w:br/>
                              <w:t xml:space="preserve">Podpis </w:t>
                            </w:r>
                            <w:r>
                              <w:rPr>
                                <w:sz w:val="18"/>
                                <w:szCs w:val="18"/>
                                <w:lang w:val="pl-PL"/>
                              </w:rPr>
                              <w:t>koordynatora SOLO I</w:t>
                            </w:r>
                          </w:p>
                          <w:p w14:paraId="3AA1C8F5" w14:textId="77777777" w:rsidR="00FF3C71" w:rsidRPr="00DC5F59" w:rsidRDefault="00FF3C71" w:rsidP="00FF3C71">
                            <w:pPr>
                              <w:rPr>
                                <w:lang w:val="pl-P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7F7668F5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30" type="#_x0000_t202" style="position:absolute;margin-left:393.4pt;margin-top:6.55pt;width:171.75pt;height:71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">
                <v:textbox>
                  <w:txbxContent>
                    <w:p w14:paraId="15E340D8" w14:textId="77777777" w:rsidR="00FF3C71" w:rsidRDefault="00FF3C71" w:rsidP="00FF3C71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</w:p>
                    <w:p w14:paraId="4A3B4D60" w14:textId="77777777" w:rsidR="00FF3C71" w:rsidRDefault="00FF3C71" w:rsidP="00FF3C71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</w:p>
                    <w:p w14:paraId="60142A79" w14:textId="77777777" w:rsidR="00FF3C71" w:rsidRDefault="00FF3C71" w:rsidP="00FF3C71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</w:p>
                    <w:p w14:paraId="00AE528E" w14:textId="77777777" w:rsidR="00FF3C71" w:rsidRPr="00DC5F59" w:rsidRDefault="00FF3C71" w:rsidP="00FF3C71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  <w:r w:rsidRPr="00DC5F59">
                        <w:rPr>
                          <w:sz w:val="18"/>
                          <w:szCs w:val="18"/>
                          <w:lang w:val="pl-PL"/>
                        </w:rPr>
                        <w:t>………………………………………………………..</w:t>
                      </w:r>
                      <w:r w:rsidRPr="00DC5F59">
                        <w:rPr>
                          <w:sz w:val="18"/>
                          <w:szCs w:val="18"/>
                          <w:lang w:val="pl-PL"/>
                        </w:rPr>
                        <w:br/>
                        <w:t xml:space="preserve">Podpis </w:t>
                      </w:r>
                      <w:r>
                        <w:rPr>
                          <w:sz w:val="18"/>
                          <w:szCs w:val="18"/>
                          <w:lang w:val="pl-PL"/>
                        </w:rPr>
                        <w:t>koordynatora SOLO I</w:t>
                      </w:r>
                    </w:p>
                    <w:p w14:paraId="3AA1C8F5" w14:textId="77777777" w:rsidR="00FF3C71" w:rsidRPr="00DC5F59" w:rsidRDefault="00FF3C71" w:rsidP="00FF3C71">
                      <w:pPr>
                        <w:rPr>
                          <w:lang w:val="pl-PL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bookmarkStart w:id="2" w:name="_Hlk192677027"/>
      <w:r w:rsidRPr="00CE2C5B">
        <w:rPr>
          <w:sz w:val="20"/>
          <w:szCs w:val="20"/>
          <w:lang w:val="pl-PL"/>
        </w:rPr>
        <w:t xml:space="preserve">Badania obrazowe wykonane poza WWCOIT powinny </w:t>
      </w:r>
      <w:r w:rsidR="00536313">
        <w:rPr>
          <w:sz w:val="20"/>
          <w:szCs w:val="20"/>
          <w:lang w:val="pl-PL"/>
        </w:rPr>
        <w:t xml:space="preserve">zostać </w:t>
      </w:r>
      <w:r w:rsidRPr="00CE2C5B">
        <w:rPr>
          <w:sz w:val="20"/>
          <w:szCs w:val="20"/>
          <w:lang w:val="pl-PL"/>
        </w:rPr>
        <w:t>wgrane do systemu informatycznego RIS Centrum przed konsylium</w:t>
      </w:r>
      <w:bookmarkEnd w:id="2"/>
      <w:r w:rsidRPr="00CE2C5B">
        <w:rPr>
          <w:sz w:val="20"/>
          <w:szCs w:val="20"/>
          <w:lang w:val="pl-PL"/>
        </w:rPr>
        <w:t>.</w:t>
      </w:r>
    </w:p>
    <w:p w14:paraId="36B2ABD2" w14:textId="77777777" w:rsidR="00FF3C71" w:rsidRPr="009B7AF7" w:rsidRDefault="00FF3C71" w:rsidP="00FF3C71">
      <w:pPr>
        <w:spacing w:before="240" w:after="0"/>
        <w:rPr>
          <w:sz w:val="20"/>
          <w:szCs w:val="20"/>
          <w:lang w:val="pl-PL"/>
        </w:rPr>
      </w:pPr>
      <w:r w:rsidRPr="00DC5F59">
        <w:rPr>
          <w:rFonts w:ascii="Segoe UI Symbol" w:hAnsi="Segoe UI Symbol" w:cs="Segoe UI Symbol"/>
          <w:sz w:val="32"/>
          <w:szCs w:val="20"/>
          <w:lang w:val="pl-PL"/>
        </w:rPr>
        <w:t>⚠</w:t>
      </w:r>
      <w:r w:rsidRPr="00DC5F59">
        <w:rPr>
          <w:sz w:val="32"/>
          <w:szCs w:val="20"/>
          <w:lang w:val="pl-PL"/>
        </w:rPr>
        <w:t xml:space="preserve"> </w:t>
      </w:r>
      <w:r w:rsidRPr="00DC5F59">
        <w:rPr>
          <w:sz w:val="20"/>
          <w:szCs w:val="20"/>
          <w:lang w:val="pl-PL"/>
        </w:rPr>
        <w:t>W przypadku braków w dokumentacji konsylium zostanie odroczone.</w:t>
      </w:r>
    </w:p>
    <w:p w14:paraId="268F2145" w14:textId="77777777" w:rsidR="00433862" w:rsidRPr="00433862" w:rsidRDefault="00433862" w:rsidP="00433862">
      <w:pPr>
        <w:rPr>
          <w:lang w:val="pl-PL"/>
        </w:rPr>
      </w:pPr>
    </w:p>
    <w:p w14:paraId="70A89AEC" w14:textId="77777777" w:rsidR="00433862" w:rsidRPr="00433862" w:rsidRDefault="00433862" w:rsidP="00433862">
      <w:pPr>
        <w:rPr>
          <w:lang w:val="pl-PL"/>
        </w:rPr>
      </w:pPr>
    </w:p>
    <w:p w14:paraId="7AD4DC43" w14:textId="77777777" w:rsidR="00433862" w:rsidRPr="00433862" w:rsidRDefault="00433862" w:rsidP="00433862">
      <w:pPr>
        <w:rPr>
          <w:lang w:val="pl-PL"/>
        </w:rPr>
      </w:pPr>
    </w:p>
    <w:p w14:paraId="19AE627D" w14:textId="77777777" w:rsidR="00433862" w:rsidRPr="00433862" w:rsidRDefault="00433862" w:rsidP="00433862">
      <w:pPr>
        <w:rPr>
          <w:lang w:val="pl-PL"/>
        </w:rPr>
      </w:pPr>
    </w:p>
    <w:p w14:paraId="2999B6F4" w14:textId="77777777" w:rsidR="00433862" w:rsidRPr="00433862" w:rsidRDefault="00433862" w:rsidP="00433862">
      <w:pPr>
        <w:rPr>
          <w:lang w:val="pl-PL"/>
        </w:rPr>
      </w:pPr>
    </w:p>
    <w:p w14:paraId="3DA3AD79" w14:textId="77777777" w:rsidR="00433862" w:rsidRPr="00433862" w:rsidRDefault="00433862" w:rsidP="00433862">
      <w:pPr>
        <w:rPr>
          <w:lang w:val="pl-PL"/>
        </w:rPr>
      </w:pPr>
    </w:p>
    <w:p w14:paraId="5CDF13CF" w14:textId="77777777" w:rsidR="00433862" w:rsidRPr="00433862" w:rsidRDefault="00433862" w:rsidP="00433862">
      <w:pPr>
        <w:rPr>
          <w:lang w:val="pl-PL"/>
        </w:rPr>
      </w:pPr>
    </w:p>
    <w:p w14:paraId="4625A0BA" w14:textId="77777777" w:rsidR="00433862" w:rsidRPr="00433862" w:rsidRDefault="00433862" w:rsidP="00433862">
      <w:pPr>
        <w:rPr>
          <w:lang w:val="pl-PL"/>
        </w:rPr>
      </w:pPr>
    </w:p>
    <w:p w14:paraId="40055770" w14:textId="77777777" w:rsidR="00433862" w:rsidRDefault="00433862" w:rsidP="00433862">
      <w:pPr>
        <w:rPr>
          <w:lang w:val="pl-PL"/>
        </w:rPr>
      </w:pPr>
    </w:p>
    <w:p w14:paraId="76B1147E" w14:textId="026C14E5" w:rsidR="00433862" w:rsidRPr="00433862" w:rsidRDefault="00433862" w:rsidP="00433862">
      <w:pPr>
        <w:tabs>
          <w:tab w:val="left" w:pos="3615"/>
        </w:tabs>
        <w:rPr>
          <w:lang w:val="pl-PL"/>
        </w:rPr>
      </w:pPr>
      <w:r>
        <w:rPr>
          <w:lang w:val="pl-PL"/>
        </w:rPr>
        <w:tab/>
      </w:r>
    </w:p>
    <w:sectPr w:rsidR="00433862" w:rsidRPr="00433862" w:rsidSect="00B411F0">
      <w:headerReference w:type="default" r:id="rId9"/>
      <w:footerReference w:type="default" r:id="rId10"/>
      <w:pgSz w:w="12240" w:h="15840"/>
      <w:pgMar w:top="1372" w:right="1800" w:bottom="426" w:left="567" w:header="426" w:footer="58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ADA8AEA" w14:textId="77777777" w:rsidR="00562818" w:rsidRDefault="00562818" w:rsidP="00562818">
      <w:pPr>
        <w:spacing w:after="0" w:line="240" w:lineRule="auto"/>
      </w:pPr>
      <w:r>
        <w:separator/>
      </w:r>
    </w:p>
  </w:endnote>
  <w:endnote w:type="continuationSeparator" w:id="0">
    <w:p w14:paraId="66D1601D" w14:textId="77777777" w:rsidR="00562818" w:rsidRDefault="00562818" w:rsidP="005628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sz w:val="18"/>
        <w:szCs w:val="18"/>
      </w:rPr>
      <w:id w:val="-1883546006"/>
      <w:docPartObj>
        <w:docPartGallery w:val="Page Numbers (Bottom of Page)"/>
        <w:docPartUnique/>
      </w:docPartObj>
    </w:sdtPr>
    <w:sdtEndPr/>
    <w:sdtContent>
      <w:sdt>
        <w:sdtPr>
          <w:rPr>
            <w:sz w:val="18"/>
            <w:szCs w:val="18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1D0382B1" w14:textId="77777777" w:rsidR="00B411F0" w:rsidRPr="00B411F0" w:rsidRDefault="00B411F0" w:rsidP="00B411F0">
            <w:pPr>
              <w:pStyle w:val="Stopka"/>
              <w:jc w:val="right"/>
              <w:rPr>
                <w:sz w:val="18"/>
                <w:szCs w:val="18"/>
                <w:lang w:val="pl-PL"/>
              </w:rPr>
            </w:pPr>
            <w:r w:rsidRPr="00B411F0">
              <w:rPr>
                <w:sz w:val="18"/>
                <w:szCs w:val="18"/>
                <w:lang w:val="pl-PL"/>
              </w:rPr>
              <w:t xml:space="preserve">Strona </w:t>
            </w:r>
            <w:r w:rsidRPr="00B411F0">
              <w:rPr>
                <w:b/>
                <w:bCs/>
                <w:sz w:val="20"/>
                <w:szCs w:val="20"/>
              </w:rPr>
              <w:fldChar w:fldCharType="begin"/>
            </w:r>
            <w:r w:rsidRPr="00B411F0">
              <w:rPr>
                <w:b/>
                <w:bCs/>
                <w:sz w:val="18"/>
                <w:szCs w:val="18"/>
                <w:lang w:val="pl-PL"/>
              </w:rPr>
              <w:instrText>PAGE</w:instrText>
            </w:r>
            <w:r w:rsidRPr="00B411F0">
              <w:rPr>
                <w:b/>
                <w:bCs/>
                <w:sz w:val="20"/>
                <w:szCs w:val="20"/>
              </w:rPr>
              <w:fldChar w:fldCharType="separate"/>
            </w:r>
            <w:r w:rsidR="00773BC0">
              <w:rPr>
                <w:b/>
                <w:bCs/>
                <w:noProof/>
                <w:sz w:val="18"/>
                <w:szCs w:val="18"/>
                <w:lang w:val="pl-PL"/>
              </w:rPr>
              <w:t>2</w:t>
            </w:r>
            <w:r w:rsidRPr="00B411F0">
              <w:rPr>
                <w:b/>
                <w:bCs/>
                <w:sz w:val="20"/>
                <w:szCs w:val="20"/>
              </w:rPr>
              <w:fldChar w:fldCharType="end"/>
            </w:r>
            <w:r w:rsidRPr="00B411F0">
              <w:rPr>
                <w:sz w:val="18"/>
                <w:szCs w:val="18"/>
                <w:lang w:val="pl-PL"/>
              </w:rPr>
              <w:t xml:space="preserve"> z </w:t>
            </w:r>
            <w:r w:rsidRPr="00B411F0">
              <w:rPr>
                <w:b/>
                <w:bCs/>
                <w:sz w:val="20"/>
                <w:szCs w:val="20"/>
              </w:rPr>
              <w:fldChar w:fldCharType="begin"/>
            </w:r>
            <w:r w:rsidRPr="00B411F0">
              <w:rPr>
                <w:b/>
                <w:bCs/>
                <w:sz w:val="18"/>
                <w:szCs w:val="18"/>
                <w:lang w:val="pl-PL"/>
              </w:rPr>
              <w:instrText>NUMPAGES</w:instrText>
            </w:r>
            <w:r w:rsidRPr="00B411F0">
              <w:rPr>
                <w:b/>
                <w:bCs/>
                <w:sz w:val="20"/>
                <w:szCs w:val="20"/>
              </w:rPr>
              <w:fldChar w:fldCharType="separate"/>
            </w:r>
            <w:r w:rsidR="00773BC0">
              <w:rPr>
                <w:b/>
                <w:bCs/>
                <w:noProof/>
                <w:sz w:val="18"/>
                <w:szCs w:val="18"/>
                <w:lang w:val="pl-PL"/>
              </w:rPr>
              <w:t>2</w:t>
            </w:r>
            <w:r w:rsidRPr="00B411F0">
              <w:rPr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34A8E8A0" w14:textId="1AA43E4C" w:rsidR="00433862" w:rsidRPr="00433862" w:rsidRDefault="00B411F0" w:rsidP="00B411F0">
    <w:pPr>
      <w:pStyle w:val="Stopka"/>
      <w:rPr>
        <w:lang w:val="pl-PL"/>
      </w:rPr>
    </w:pPr>
    <w:r w:rsidRPr="00B411F0">
      <w:rPr>
        <w:rFonts w:ascii="Cambria" w:hAnsi="Cambria"/>
        <w:sz w:val="20"/>
        <w:lang w:val="pl-PL"/>
      </w:rPr>
      <w:t>Wydanie I</w:t>
    </w:r>
    <w:r w:rsidRPr="00B411F0">
      <w:rPr>
        <w:rFonts w:ascii="Cambria" w:hAnsi="Cambria"/>
        <w:sz w:val="20"/>
        <w:lang w:val="pl-PL"/>
      </w:rPr>
      <w:br/>
      <w:t xml:space="preserve">Data obowiązywania: </w:t>
    </w:r>
    <w:r w:rsidR="00C8733C">
      <w:rPr>
        <w:rFonts w:ascii="Cambria" w:hAnsi="Cambria"/>
        <w:sz w:val="20"/>
        <w:lang w:val="pl-PL"/>
      </w:rPr>
      <w:t>01.04.2025</w:t>
    </w:r>
    <w:r w:rsidRPr="00B411F0">
      <w:rPr>
        <w:rFonts w:ascii="Cambria" w:hAnsi="Cambria"/>
        <w:sz w:val="20"/>
        <w:lang w:val="pl-PL"/>
      </w:rPr>
      <w:br/>
    </w:r>
  </w:p>
  <w:p w14:paraId="07DFC8B7" w14:textId="77777777" w:rsidR="00433862" w:rsidRPr="00433862" w:rsidRDefault="00433862">
    <w:pPr>
      <w:pStyle w:val="Stopka"/>
      <w:rPr>
        <w:lang w:val="pl-PL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FD1EB65" w14:textId="77777777" w:rsidR="00562818" w:rsidRDefault="00562818" w:rsidP="00562818">
      <w:pPr>
        <w:spacing w:after="0" w:line="240" w:lineRule="auto"/>
      </w:pPr>
      <w:r>
        <w:separator/>
      </w:r>
    </w:p>
  </w:footnote>
  <w:footnote w:type="continuationSeparator" w:id="0">
    <w:p w14:paraId="41987666" w14:textId="77777777" w:rsidR="00562818" w:rsidRDefault="00562818" w:rsidP="005628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DD365E" w14:textId="4DD7D7FB" w:rsidR="00562818" w:rsidRPr="00060FCF" w:rsidRDefault="00B411F0">
    <w:pPr>
      <w:pStyle w:val="Nagwek"/>
      <w:rPr>
        <w:lang w:val="pl-PL"/>
      </w:rPr>
    </w:pPr>
    <w:r w:rsidRPr="007E19A3">
      <w:rPr>
        <w:noProof/>
        <w:lang w:val="pl-PL" w:eastAsia="pl-PL"/>
      </w:rPr>
      <w:drawing>
        <wp:inline distT="0" distB="0" distL="0" distR="0" wp14:anchorId="6C85958B" wp14:editId="5BC6DBC6">
          <wp:extent cx="1533525" cy="471854"/>
          <wp:effectExtent l="0" t="0" r="0" b="4445"/>
          <wp:docPr id="1987746077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54100" cy="4781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36A33BDA"/>
    <w:multiLevelType w:val="hybridMultilevel"/>
    <w:tmpl w:val="F2A66E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/>
  <w:defaultTabStop w:val="720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05223"/>
    <w:rsid w:val="000147E7"/>
    <w:rsid w:val="00034616"/>
    <w:rsid w:val="0006063C"/>
    <w:rsid w:val="00060FCF"/>
    <w:rsid w:val="00074764"/>
    <w:rsid w:val="00097303"/>
    <w:rsid w:val="000A4A17"/>
    <w:rsid w:val="000B28D3"/>
    <w:rsid w:val="00114594"/>
    <w:rsid w:val="00114972"/>
    <w:rsid w:val="00120BDE"/>
    <w:rsid w:val="00125D8B"/>
    <w:rsid w:val="00137567"/>
    <w:rsid w:val="0015074B"/>
    <w:rsid w:val="001A1031"/>
    <w:rsid w:val="00221664"/>
    <w:rsid w:val="00241370"/>
    <w:rsid w:val="0029639D"/>
    <w:rsid w:val="002E676F"/>
    <w:rsid w:val="00326F90"/>
    <w:rsid w:val="00354082"/>
    <w:rsid w:val="00386EA5"/>
    <w:rsid w:val="003952CD"/>
    <w:rsid w:val="003C4927"/>
    <w:rsid w:val="003D1D15"/>
    <w:rsid w:val="00415E08"/>
    <w:rsid w:val="00433862"/>
    <w:rsid w:val="00434474"/>
    <w:rsid w:val="004540B4"/>
    <w:rsid w:val="00474825"/>
    <w:rsid w:val="0048394F"/>
    <w:rsid w:val="004C6947"/>
    <w:rsid w:val="00536313"/>
    <w:rsid w:val="00562818"/>
    <w:rsid w:val="0059308F"/>
    <w:rsid w:val="005B0008"/>
    <w:rsid w:val="005B5DA2"/>
    <w:rsid w:val="005D45AF"/>
    <w:rsid w:val="00644867"/>
    <w:rsid w:val="00655DA9"/>
    <w:rsid w:val="00693BE3"/>
    <w:rsid w:val="006E62B1"/>
    <w:rsid w:val="006F14ED"/>
    <w:rsid w:val="0070191D"/>
    <w:rsid w:val="00731B7D"/>
    <w:rsid w:val="007408FD"/>
    <w:rsid w:val="0074489E"/>
    <w:rsid w:val="0075191F"/>
    <w:rsid w:val="00765B5C"/>
    <w:rsid w:val="00773BC0"/>
    <w:rsid w:val="007B7A76"/>
    <w:rsid w:val="00815D89"/>
    <w:rsid w:val="00860EC8"/>
    <w:rsid w:val="008621F9"/>
    <w:rsid w:val="00884F98"/>
    <w:rsid w:val="008A34B3"/>
    <w:rsid w:val="008F744B"/>
    <w:rsid w:val="00906E65"/>
    <w:rsid w:val="009107F2"/>
    <w:rsid w:val="00925215"/>
    <w:rsid w:val="00965F58"/>
    <w:rsid w:val="009852E9"/>
    <w:rsid w:val="009E4053"/>
    <w:rsid w:val="009F0BB9"/>
    <w:rsid w:val="00A2399A"/>
    <w:rsid w:val="00A61F1A"/>
    <w:rsid w:val="00A63143"/>
    <w:rsid w:val="00AA1D8D"/>
    <w:rsid w:val="00AB1AF5"/>
    <w:rsid w:val="00AD40BB"/>
    <w:rsid w:val="00B00C85"/>
    <w:rsid w:val="00B12C58"/>
    <w:rsid w:val="00B411F0"/>
    <w:rsid w:val="00B47730"/>
    <w:rsid w:val="00B5346E"/>
    <w:rsid w:val="00B83768"/>
    <w:rsid w:val="00B90F99"/>
    <w:rsid w:val="00BC5906"/>
    <w:rsid w:val="00BF3D4B"/>
    <w:rsid w:val="00C27F68"/>
    <w:rsid w:val="00C60B0D"/>
    <w:rsid w:val="00C7534B"/>
    <w:rsid w:val="00C8733C"/>
    <w:rsid w:val="00CB0664"/>
    <w:rsid w:val="00CD0DBB"/>
    <w:rsid w:val="00CE19CE"/>
    <w:rsid w:val="00D02FBF"/>
    <w:rsid w:val="00DB1F57"/>
    <w:rsid w:val="00DC7AF0"/>
    <w:rsid w:val="00DE2982"/>
    <w:rsid w:val="00DE2FCA"/>
    <w:rsid w:val="00DE775C"/>
    <w:rsid w:val="00E0611E"/>
    <w:rsid w:val="00E12DA3"/>
    <w:rsid w:val="00E4309C"/>
    <w:rsid w:val="00EC65B7"/>
    <w:rsid w:val="00EE189E"/>
    <w:rsid w:val="00F0190A"/>
    <w:rsid w:val="00F32147"/>
    <w:rsid w:val="00F35156"/>
    <w:rsid w:val="00F710E8"/>
    <w:rsid w:val="00F849F1"/>
    <w:rsid w:val="00FC693F"/>
    <w:rsid w:val="00FF3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81"/>
    <o:shapelayout v:ext="edit">
      <o:idmap v:ext="edit" data="1"/>
    </o:shapelayout>
  </w:shapeDefaults>
  <w:decimalSymbol w:val=","/>
  <w:listSeparator w:val=";"/>
  <w14:docId w14:val="7185C30F"/>
  <w14:defaultImageDpi w14:val="300"/>
  <w15:docId w15:val="{68019021-E2D9-4EE5-A638-88F2F6026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Tekstdymka">
    <w:name w:val="Balloon Text"/>
    <w:basedOn w:val="Normalny"/>
    <w:link w:val="TekstdymkaZnak"/>
    <w:uiPriority w:val="99"/>
    <w:semiHidden/>
    <w:unhideWhenUsed/>
    <w:rsid w:val="005628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2818"/>
    <w:rPr>
      <w:rFonts w:ascii="Tahoma" w:hAnsi="Tahoma" w:cs="Tahoma"/>
      <w:sz w:val="16"/>
      <w:szCs w:val="16"/>
    </w:rPr>
  </w:style>
  <w:style w:type="character" w:styleId="Tekstzastpczy">
    <w:name w:val="Placeholder Text"/>
    <w:basedOn w:val="Domylnaczcionkaakapitu"/>
    <w:uiPriority w:val="99"/>
    <w:semiHidden/>
    <w:rsid w:val="006E62B1"/>
    <w:rPr>
      <w:color w:val="80808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05223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05223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0522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09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5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76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2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74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46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06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9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0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9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PESEL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3AB563B8-C647-4399-92FB-943B75E3C6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272</Words>
  <Characters>1637</Characters>
  <Application>Microsoft Office Word</Application>
  <DocSecurity>0</DocSecurity>
  <Lines>13</Lines>
  <Paragraphs>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Imię i nazwisko pacjenta:</vt:lpstr>
      <vt:lpstr/>
    </vt:vector>
  </TitlesOfParts>
  <Company/>
  <LinksUpToDate>false</LinksUpToDate>
  <CharactersWithSpaces>1906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Imię i nazwisko pacjenta:</dc:title>
  <dc:creator>utworzył: A.Pękala</dc:creator>
  <dc:description>generated by python-docx</dc:description>
  <cp:lastModifiedBy>Artur Mięsok</cp:lastModifiedBy>
  <cp:revision>12</cp:revision>
  <cp:lastPrinted>2025-03-10T09:41:00Z</cp:lastPrinted>
  <dcterms:created xsi:type="dcterms:W3CDTF">2025-03-05T15:38:00Z</dcterms:created>
  <dcterms:modified xsi:type="dcterms:W3CDTF">2025-03-25T07:19:00Z</dcterms:modified>
</cp:coreProperties>
</file>