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31AA3D91" w14:textId="714D9097" w:rsidR="00283D33" w:rsidRPr="00D67D81" w:rsidRDefault="002D3971" w:rsidP="002D3971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0EC5EE57" wp14:editId="7E65FF0B">
                <wp:simplePos x="0" y="0"/>
                <wp:positionH relativeFrom="page">
                  <wp:posOffset>365760</wp:posOffset>
                </wp:positionH>
                <wp:positionV relativeFrom="topMargin">
                  <wp:posOffset>1135380</wp:posOffset>
                </wp:positionV>
                <wp:extent cx="7115175" cy="530225"/>
                <wp:effectExtent l="0" t="0" r="28575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6AC24056" w14:textId="457F325B" w:rsidR="00283D33" w:rsidRPr="00B12C58" w:rsidRDefault="00283D33" w:rsidP="00283D33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50" y="360"/>
                            <a:ext cx="4133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631EC0" w14:textId="77777777" w:rsidR="008D30CE" w:rsidRPr="00B12C58" w:rsidRDefault="00283D33" w:rsidP="00283D33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8D30CE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C5EE57" id="Grupa 196" o:spid="_x0000_s1026" style="position:absolute;left:0;text-align:left;margin-left:28.8pt;margin-top:89.4pt;width:560.25pt;height:41.75pt;z-index:-251658240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6AC24056" w14:textId="457F325B" w:rsidR="00283D33" w:rsidRPr="00B12C58" w:rsidRDefault="00283D33" w:rsidP="00283D33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50;top:360;width:4133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38631EC0" w14:textId="77777777" w:rsidR="008D30CE" w:rsidRPr="00B12C58" w:rsidRDefault="00283D33" w:rsidP="00283D33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8D30CE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8D30CE">
        <w:rPr>
          <w:rFonts w:ascii="Cambria" w:hAnsi="Cambria"/>
          <w:b/>
          <w:bCs/>
          <w:sz w:val="20"/>
          <w:szCs w:val="28"/>
          <w:lang w:val="pl-PL"/>
        </w:rPr>
        <w:t xml:space="preserve"> PR-01 QP-50</w:t>
      </w:r>
      <w:r w:rsidRPr="002D3971">
        <w:rPr>
          <w:rFonts w:ascii="Cambria" w:hAnsi="Cambria"/>
          <w:b/>
          <w:bCs/>
          <w:sz w:val="20"/>
          <w:szCs w:val="28"/>
          <w:lang w:val="pl-PL"/>
        </w:rPr>
        <w:t xml:space="preserve"> Załącznik nr</w:t>
      </w:r>
      <w:r w:rsidR="00283D33" w:rsidRPr="00D67D81">
        <w:rPr>
          <w:rFonts w:ascii="Cambria" w:hAnsi="Cambria"/>
          <w:b/>
          <w:bCs/>
          <w:sz w:val="20"/>
          <w:szCs w:val="28"/>
          <w:lang w:val="pl-PL"/>
        </w:rPr>
        <w:t xml:space="preserve"> 2</w:t>
      </w:r>
      <w:r w:rsidR="00066DA7">
        <w:rPr>
          <w:rFonts w:ascii="Cambria" w:hAnsi="Cambria"/>
          <w:b/>
          <w:bCs/>
          <w:sz w:val="20"/>
          <w:szCs w:val="28"/>
          <w:lang w:val="pl-PL"/>
        </w:rPr>
        <w:t>.6</w:t>
      </w:r>
      <w:r w:rsidR="00283D33" w:rsidRPr="00D67D81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</w:p>
    <w:tbl>
      <w:tblPr>
        <w:tblStyle w:val="Tabela-Siatka"/>
        <w:tblpPr w:leftFromText="141" w:rightFromText="141" w:vertAnchor="text" w:horzAnchor="page" w:tblpX="8641" w:tblpY="14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8D30CE" w14:paraId="54C2A726" w14:textId="77777777" w:rsidTr="005A5F57">
        <w:trPr>
          <w:trHeight w:val="433"/>
        </w:trPr>
        <w:tc>
          <w:tcPr>
            <w:tcW w:w="281" w:type="dxa"/>
            <w:vAlign w:val="center"/>
          </w:tcPr>
          <w:p w14:paraId="232E36AC" w14:textId="160B58BD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EF42752" w14:textId="20FFF29E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7954F87" w14:textId="683A55F1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618C69B" w14:textId="2DB7335E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F881CF9" w14:textId="4693C346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3CC4F41" w14:textId="1730CF77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20093F71" w14:textId="68657470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DD388D3" w14:textId="18E01A81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5734D806" w14:textId="08A0B8D9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21504210" w14:textId="000CDDAC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F031829" w14:textId="3363359F" w:rsidR="008D30CE" w:rsidRDefault="008D30CE" w:rsidP="005A5F57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6B08A1A4" w14:textId="433B6C07" w:rsidR="00283D33" w:rsidRDefault="00283D33" w:rsidP="00283D33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452DF2BC" w14:textId="57DC9C0E" w:rsidR="00283D33" w:rsidRDefault="00283D33" w:rsidP="00283D33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671E85B6" w:rsidR="00B12C58" w:rsidRDefault="00FE63C6" w:rsidP="0059308F">
      <w:pPr>
        <w:spacing w:after="24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 xml:space="preserve">Czerniak </w:t>
      </w:r>
      <w:r w:rsidR="00981BEC">
        <w:rPr>
          <w:b/>
          <w:color w:val="548DD4" w:themeColor="text2" w:themeTint="99"/>
          <w:sz w:val="32"/>
          <w:lang w:val="pl-PL"/>
        </w:rPr>
        <w:t xml:space="preserve">skóry/błon śluzowych oraz </w:t>
      </w:r>
      <w:r>
        <w:rPr>
          <w:b/>
          <w:color w:val="548DD4" w:themeColor="text2" w:themeTint="99"/>
          <w:sz w:val="32"/>
          <w:lang w:val="pl-PL"/>
        </w:rPr>
        <w:t xml:space="preserve">inne nowotwory złośliwe skóry </w:t>
      </w:r>
      <w:r w:rsidR="00981BEC">
        <w:rPr>
          <w:b/>
          <w:color w:val="548DD4" w:themeColor="text2" w:themeTint="99"/>
          <w:sz w:val="32"/>
          <w:lang w:val="pl-PL"/>
        </w:rPr>
        <w:br/>
      </w:r>
      <w:r>
        <w:rPr>
          <w:b/>
          <w:color w:val="548DD4" w:themeColor="text2" w:themeTint="99"/>
          <w:sz w:val="32"/>
          <w:lang w:val="pl-PL"/>
        </w:rPr>
        <w:t>(ICD-10: C43, C44)</w:t>
      </w:r>
      <w:r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Pr="00F35156">
        <w:rPr>
          <w:b/>
          <w:color w:val="548DD4" w:themeColor="text2" w:themeTint="99"/>
          <w:sz w:val="32"/>
          <w:lang w:val="pl-PL"/>
        </w:rPr>
        <w:br/>
      </w:r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0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8"/>
        <w:gridCol w:w="6539"/>
        <w:gridCol w:w="1133"/>
        <w:gridCol w:w="1702"/>
      </w:tblGrid>
      <w:tr w:rsidR="00923063" w:rsidRPr="00765B5C" w14:paraId="13D4F8EE" w14:textId="77777777" w:rsidTr="00923063">
        <w:trPr>
          <w:trHeight w:val="510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AF34" w14:textId="3BA09840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endnoteReference w:customMarkFollows="1" w:id="1"/>
              <w:t xml:space="preserve">Stopień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zaawansowania</w:t>
            </w:r>
            <w:proofErr w:type="spellEnd"/>
            <w:r>
              <w:rPr>
                <w:rStyle w:val="Odwoanieprzypisudolnego"/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footnoteReference w:id="1"/>
            </w:r>
          </w:p>
        </w:tc>
        <w:tc>
          <w:tcPr>
            <w:tcW w:w="6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54CE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206D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CDB46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923063" w:rsidRPr="00765B5C" w14:paraId="609C85BD" w14:textId="77777777" w:rsidTr="00923063">
        <w:trPr>
          <w:trHeight w:val="1530"/>
        </w:trPr>
        <w:tc>
          <w:tcPr>
            <w:tcW w:w="16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E7689" w14:textId="77777777" w:rsidR="00923063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In situ-IA</w:t>
            </w:r>
          </w:p>
          <w:p w14:paraId="7EF648D2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A596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wycinająca z badaniem histopatologicznym zawierającym określenie grubości nacieku według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Breslowa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 mm, obecność lub nieobecność owrzodzenia, liczbę figur podziału na 1 mm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stopień zaawansowania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pT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fazy wzrostu, obecność lub nieobecność mikroskopowych ognisk satelitarnych, margines obwodowy oraz głęboki (ocena radykalności zabiegu)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4ABA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C963D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337F24BC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38CDB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FAEA9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regionalnych węzłów chłonnych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6209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9C889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44705044" w14:textId="77777777" w:rsidTr="00923063">
        <w:trPr>
          <w:trHeight w:val="1530"/>
        </w:trPr>
        <w:tc>
          <w:tcPr>
            <w:tcW w:w="16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10887" w14:textId="00E3060B" w:rsidR="00923063" w:rsidRDefault="00FE63DB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IB-IIA (T2</w:t>
            </w:r>
            <w:r w:rsidR="00923063"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b)</w:t>
            </w:r>
          </w:p>
          <w:p w14:paraId="35A100C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B50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wycinająca z badaniem histopatologicznym zawierającym określenie grubości nacieku według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Breslowa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 mm, obecność lub nieobecność owrzodzenia, liczbę figur podziału na 1 mm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stopień zaawansowania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pT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fazy wzrostu, obecność lub nieobecność mikroskopowych ognisk satelitarnych, margines obwodowy oraz głęboki (ocena radykalności zabiegu)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76A2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906A2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10D047E8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40B42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B28D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regionalnych węzłów chłonnych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EA150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F6EF4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3AF768A0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4AC7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7BCF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RTG klatki piersiowej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2AFA6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91D5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632E9E2F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89AF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FC3F4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jamy brzusznej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6F7C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ACE05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09B28F93" w14:textId="77777777" w:rsidTr="00923063">
        <w:trPr>
          <w:trHeight w:val="1530"/>
        </w:trPr>
        <w:tc>
          <w:tcPr>
            <w:tcW w:w="1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76165" w14:textId="77777777" w:rsidR="00923063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IIA (T3a), IIB, IIC</w:t>
            </w:r>
          </w:p>
          <w:p w14:paraId="14E01DE3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737C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wycinająca z badaniem histopatologicznym zawierającym określenie grubości nacieku według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Breslowa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 mm, obecność lub nieobecność owrzodzenia, liczbę figur podziału na 1 mm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stopień zaawansowania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pT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fazy wzrostu, obecność lub nieobecność mikroskopowych ognisk satelitarnych, margines obwodowy oraz głęboki (ocena radykalności zabiegu)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7F00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006F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460B1F65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AA796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BED46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regionalnych węzłów chłonnych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70B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17F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724EBB9A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0362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AC63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2253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58FEA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428792DC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FFA9B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DE94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Tomografia komputerowa (TK) lub rezonans magnetyczny (MR) jamy brzusznej i miednicy mn.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BCC0B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AE1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923063" w:rsidRPr="00765B5C" w14:paraId="111C45D6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19D338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8E842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twarzoczaszki/szyi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2E872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C274B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19FA5CB2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FD134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95CA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5602B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72D1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530CAA2B" w14:textId="77777777" w:rsidTr="00303C1B">
        <w:trPr>
          <w:trHeight w:val="454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2E41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295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mutacji BRAF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DC626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9931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59E15370" w14:textId="77777777" w:rsidTr="00923063">
        <w:trPr>
          <w:trHeight w:val="1530"/>
        </w:trPr>
        <w:tc>
          <w:tcPr>
            <w:tcW w:w="16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90465" w14:textId="77777777" w:rsidR="00923063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lastRenderedPageBreak/>
              <w:t>Stopień III (N+)</w:t>
            </w:r>
          </w:p>
          <w:p w14:paraId="315A6930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22FC0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wycinająca z badaniem histopatologicznym zawierającym określenie grubości nacieku według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Breslowa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 mm, obecność lub nieobecność owrzodzenia, liczbę figur podziału na 1 mm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stopień zaawansowania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pT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fazy wzrostu, obecność lub nieobecność mikroskopowych ognisk satelitarnych, margines obwodowy oraz głęboki (ocena radykalności zabiegu)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C65F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CFA76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3EE080A6" w14:textId="77777777" w:rsidTr="00923063">
        <w:trPr>
          <w:trHeight w:val="44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ACFF9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94698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regionalnych węzłów chłonnych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60578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C94AD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072E947C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424F0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F3B7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75DE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9CF2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1FE417A0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2FEB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37125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Tomografia komputerowa (TK) lub rezonans magnetyczny (MR) jamy brzusznej i miednicy mn.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8508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1017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923063" w:rsidRPr="00765B5C" w14:paraId="03DCD628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6B23B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65EC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Pozytonowa tomografia emisyjna (PET-TK)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BC34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42003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2D36A1C9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105F73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8AF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twarzoczaszki/szyi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28E9C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5BED4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697CB096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95C89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FB64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B391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2845E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5C9DF24C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F4B4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9685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mutacji BRAF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6C84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6FBF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7E6EC8BC" w14:textId="77777777" w:rsidTr="00923063">
        <w:trPr>
          <w:trHeight w:val="1530"/>
        </w:trPr>
        <w:tc>
          <w:tcPr>
            <w:tcW w:w="16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4246" w14:textId="77777777" w:rsidR="00923063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Stopień IV (M+)</w:t>
            </w:r>
          </w:p>
          <w:p w14:paraId="71AC4A26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58205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Biopsja wycinająca z badaniem histopatologicznym zawierającym określenie grubości nacieku według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Breslowa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 mm, obecność lub nieobecność owrzodzenia, liczbę figur podziału na 1 mm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vertAlign w:val="superscript"/>
                <w:lang w:val="pl-PL" w:eastAsia="pl-PL"/>
              </w:rPr>
              <w:t>2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, stopień zaawansowania </w:t>
            </w:r>
            <w:proofErr w:type="spellStart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pT</w:t>
            </w:r>
            <w:proofErr w:type="spellEnd"/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fazy wzrostu, obecność lub nieobecność mikroskopowych ognisk satelitarnych, margines obwodowy oraz głęboki (ocena radykalności zabiegu)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A0183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8D6A2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37604160" w14:textId="77777777" w:rsidTr="00923063">
        <w:trPr>
          <w:trHeight w:val="371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7C3DD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1E0F5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FF197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41ED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3EB074A4" w14:textId="77777777" w:rsidTr="00923063">
        <w:trPr>
          <w:trHeight w:val="51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8D1D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40B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Tomografia komputerowa (TK) lub rezonans magnetyczny (MR) jamy brzusznej i miednicy mn.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B2A0A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8A5E0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923063" w:rsidRPr="0059308F" w14:paraId="4795C2CB" w14:textId="77777777" w:rsidTr="00923063">
        <w:trPr>
          <w:trHeight w:val="457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79192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8474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38CAC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84B1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0FECA520" w14:textId="77777777" w:rsidTr="00923063">
        <w:trPr>
          <w:trHeight w:val="399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EAEE1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7C301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Pozytonowa tomografia emisyjna (PET-TK)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F254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2AD1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  <w:p w14:paraId="604D48BF" w14:textId="7B6692C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923063" w:rsidRPr="00765B5C" w14:paraId="28998DF2" w14:textId="77777777" w:rsidTr="00923063">
        <w:trPr>
          <w:trHeight w:val="30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6EEF0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6D2A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Badania laboratoryjne (np. dehydrogenaza mleczanowa - LDH)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C764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06B9" w14:textId="77777777" w:rsidR="00923063" w:rsidRPr="00765B5C" w:rsidRDefault="00923063" w:rsidP="001F4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Calibri" w:eastAsia="Times New Roman" w:hAnsi="Calibri" w:cs="Calibri"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177343D4" w14:textId="77777777" w:rsidTr="00923063">
        <w:trPr>
          <w:trHeight w:val="30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7533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EF80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Badanie mutacji BRAF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F03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43F1" w14:textId="77777777" w:rsidR="00923063" w:rsidRPr="00765B5C" w:rsidRDefault="00923063" w:rsidP="001F4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Calibri" w:eastAsia="Times New Roman" w:hAnsi="Calibri" w:cs="Calibri"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0C521DC7" w14:textId="77777777" w:rsidTr="00923063">
        <w:trPr>
          <w:trHeight w:val="300"/>
        </w:trPr>
        <w:tc>
          <w:tcPr>
            <w:tcW w:w="16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D63C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6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09ACF" w14:textId="77777777" w:rsidR="00923063" w:rsidRPr="00765B5C" w:rsidRDefault="00923063" w:rsidP="001F4C4B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Ocena ekspresji PDL1 (opcjonalnie)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B6F6" w14:textId="77777777" w:rsidR="00923063" w:rsidRPr="00765B5C" w:rsidRDefault="00923063" w:rsidP="001F4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EB4F" w14:textId="77777777" w:rsidR="00923063" w:rsidRPr="00765B5C" w:rsidRDefault="00923063" w:rsidP="001F4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765B5C">
              <w:rPr>
                <w:rFonts w:ascii="Calibri" w:eastAsia="Times New Roman" w:hAnsi="Calibri" w:cs="Calibri"/>
                <w:color w:val="000000"/>
                <w:lang w:val="pl-PL" w:eastAsia="pl-PL"/>
              </w:rPr>
              <w:t> </w:t>
            </w:r>
          </w:p>
        </w:tc>
      </w:tr>
      <w:tr w:rsidR="00923063" w:rsidRPr="00765B5C" w14:paraId="147215C6" w14:textId="77777777" w:rsidTr="00923063">
        <w:trPr>
          <w:trHeight w:val="823"/>
        </w:trPr>
        <w:tc>
          <w:tcPr>
            <w:tcW w:w="8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FBB6F" w14:textId="369100F4" w:rsidR="00923063" w:rsidRPr="00765B5C" w:rsidRDefault="00923063" w:rsidP="00923063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92306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Inne istotne klinicznie ………………………..…........................................................................................................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667CB" w14:textId="0246009E" w:rsidR="00923063" w:rsidRPr="00765B5C" w:rsidRDefault="00923063" w:rsidP="00923063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8A1C1" w14:textId="77777777" w:rsidR="00923063" w:rsidRPr="00765B5C" w:rsidRDefault="00923063" w:rsidP="001F4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</w:p>
        </w:tc>
      </w:tr>
    </w:tbl>
    <w:p w14:paraId="29B8B935" w14:textId="62205CBE" w:rsidR="00923063" w:rsidRPr="00CE2C5B" w:rsidRDefault="00923063" w:rsidP="00923063">
      <w:pPr>
        <w:autoSpaceDE w:val="0"/>
        <w:autoSpaceDN w:val="0"/>
        <w:adjustRightInd w:val="0"/>
        <w:spacing w:before="24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FFD0AF0" wp14:editId="78D72137">
                <wp:simplePos x="0" y="0"/>
                <wp:positionH relativeFrom="column">
                  <wp:posOffset>4872355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65AC5" w14:textId="77777777" w:rsidR="00923063" w:rsidRDefault="00923063" w:rsidP="0092306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DE4F23D" w14:textId="77777777" w:rsidR="00923063" w:rsidRDefault="00923063" w:rsidP="0092306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32DCA41" w14:textId="77777777" w:rsidR="00923063" w:rsidRDefault="00923063" w:rsidP="0092306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EB4ED03" w14:textId="77777777" w:rsidR="00923063" w:rsidRPr="00DC5F59" w:rsidRDefault="00923063" w:rsidP="0092306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0DF57E49" w14:textId="77777777" w:rsidR="00923063" w:rsidRPr="00DC5F59" w:rsidRDefault="00923063" w:rsidP="00923063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FFD0AF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83.65pt;margin-top:6.55pt;width:171.75pt;height:7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qRHoKuAAAAALAQAADwAAAAAAAAAAAAAAAABsBAAAZHJzL2Rvd25yZXYueG1sUEsFBgAAAAAE&#10;AAQA8wAAAHkFAAAAAA==&#10;">
                <v:textbox>
                  <w:txbxContent>
                    <w:p w14:paraId="0A565AC5" w14:textId="77777777" w:rsidR="00923063" w:rsidRDefault="00923063" w:rsidP="0092306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DE4F23D" w14:textId="77777777" w:rsidR="00923063" w:rsidRDefault="00923063" w:rsidP="0092306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32DCA41" w14:textId="77777777" w:rsidR="00923063" w:rsidRDefault="00923063" w:rsidP="0092306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EB4ED03" w14:textId="77777777" w:rsidR="00923063" w:rsidRPr="00DC5F59" w:rsidRDefault="00923063" w:rsidP="0092306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0DF57E49" w14:textId="77777777" w:rsidR="00923063" w:rsidRPr="00DC5F59" w:rsidRDefault="00923063" w:rsidP="00923063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1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F92E07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1"/>
      <w:r w:rsidRPr="00CE2C5B">
        <w:rPr>
          <w:sz w:val="20"/>
          <w:szCs w:val="20"/>
          <w:lang w:val="pl-PL"/>
        </w:rPr>
        <w:t>.</w:t>
      </w:r>
    </w:p>
    <w:p w14:paraId="2EA5FB26" w14:textId="77777777" w:rsidR="00923063" w:rsidRPr="009B7AF7" w:rsidRDefault="00923063" w:rsidP="00923063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sectPr w:rsidR="00923063" w:rsidRPr="009B7AF7" w:rsidSect="00303C1B">
      <w:headerReference w:type="default" r:id="rId9"/>
      <w:footerReference w:type="default" r:id="rId10"/>
      <w:pgSz w:w="12240" w:h="15840"/>
      <w:pgMar w:top="1345" w:right="1800" w:bottom="426" w:left="567" w:header="426" w:footer="28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  <w:endnote w:id="1">
    <w:p w14:paraId="454D1A3C" w14:textId="77777777" w:rsidR="00923063" w:rsidRDefault="00923063" w:rsidP="009230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1809041013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90DC77" w14:textId="4AE393D3" w:rsidR="00303C1B" w:rsidRPr="00303C1B" w:rsidRDefault="00303C1B" w:rsidP="00303C1B">
            <w:pPr>
              <w:pStyle w:val="Stopka"/>
              <w:jc w:val="right"/>
              <w:rPr>
                <w:sz w:val="16"/>
                <w:szCs w:val="16"/>
                <w:lang w:val="pl-PL"/>
              </w:rPr>
            </w:pPr>
            <w:r w:rsidRPr="00F12CBB">
              <w:rPr>
                <w:sz w:val="16"/>
                <w:szCs w:val="16"/>
                <w:lang w:val="pl-PL"/>
              </w:rPr>
              <w:t xml:space="preserve">Strona </w:t>
            </w:r>
            <w:r w:rsidRPr="00F12CBB">
              <w:rPr>
                <w:b/>
                <w:bCs/>
                <w:sz w:val="16"/>
                <w:szCs w:val="16"/>
              </w:rPr>
              <w:fldChar w:fldCharType="begin"/>
            </w:r>
            <w:r w:rsidRPr="00F12CBB">
              <w:rPr>
                <w:b/>
                <w:bCs/>
                <w:sz w:val="16"/>
                <w:szCs w:val="16"/>
                <w:lang w:val="pl-PL"/>
              </w:rPr>
              <w:instrText>PAGE</w:instrText>
            </w:r>
            <w:r w:rsidRPr="00F12CBB">
              <w:rPr>
                <w:b/>
                <w:bCs/>
                <w:sz w:val="16"/>
                <w:szCs w:val="16"/>
              </w:rPr>
              <w:fldChar w:fldCharType="separate"/>
            </w:r>
            <w:r w:rsidR="008A55DF">
              <w:rPr>
                <w:b/>
                <w:bCs/>
                <w:noProof/>
                <w:sz w:val="16"/>
                <w:szCs w:val="16"/>
                <w:lang w:val="pl-PL"/>
              </w:rPr>
              <w:t>1</w:t>
            </w:r>
            <w:r w:rsidRPr="00F12CBB">
              <w:rPr>
                <w:b/>
                <w:bCs/>
                <w:sz w:val="16"/>
                <w:szCs w:val="16"/>
              </w:rPr>
              <w:fldChar w:fldCharType="end"/>
            </w:r>
            <w:r w:rsidRPr="00F12CBB">
              <w:rPr>
                <w:sz w:val="16"/>
                <w:szCs w:val="16"/>
                <w:lang w:val="pl-PL"/>
              </w:rPr>
              <w:t xml:space="preserve"> z </w:t>
            </w:r>
            <w:r w:rsidRPr="00F12CBB">
              <w:rPr>
                <w:b/>
                <w:bCs/>
                <w:sz w:val="16"/>
                <w:szCs w:val="16"/>
              </w:rPr>
              <w:fldChar w:fldCharType="begin"/>
            </w:r>
            <w:r w:rsidRPr="00F12CBB">
              <w:rPr>
                <w:b/>
                <w:bCs/>
                <w:sz w:val="16"/>
                <w:szCs w:val="16"/>
                <w:lang w:val="pl-PL"/>
              </w:rPr>
              <w:instrText>NUMPAGES</w:instrText>
            </w:r>
            <w:r w:rsidRPr="00F12CBB">
              <w:rPr>
                <w:b/>
                <w:bCs/>
                <w:sz w:val="16"/>
                <w:szCs w:val="16"/>
              </w:rPr>
              <w:fldChar w:fldCharType="separate"/>
            </w:r>
            <w:r w:rsidR="008A55DF">
              <w:rPr>
                <w:b/>
                <w:bCs/>
                <w:noProof/>
                <w:sz w:val="16"/>
                <w:szCs w:val="16"/>
                <w:lang w:val="pl-PL"/>
              </w:rPr>
              <w:t>2</w:t>
            </w:r>
            <w:r w:rsidRPr="00F12CBB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0D04206D" w14:textId="2A1173B6" w:rsidR="002D3971" w:rsidRPr="002D3971" w:rsidRDefault="002D3971" w:rsidP="002D3971">
    <w:pPr>
      <w:pStyle w:val="Stopka"/>
      <w:rPr>
        <w:sz w:val="20"/>
        <w:szCs w:val="20"/>
        <w:lang w:val="pl-PL"/>
      </w:rPr>
    </w:pPr>
    <w:r w:rsidRPr="002D3971">
      <w:rPr>
        <w:sz w:val="20"/>
        <w:szCs w:val="20"/>
        <w:lang w:val="pl-PL"/>
      </w:rPr>
      <w:t>Wydanie I</w:t>
    </w:r>
  </w:p>
  <w:p w14:paraId="725CA1E1" w14:textId="3B445A58" w:rsidR="002D3971" w:rsidRPr="002D3971" w:rsidRDefault="002D3971" w:rsidP="002D3971">
    <w:pPr>
      <w:pStyle w:val="Stopka"/>
      <w:rPr>
        <w:sz w:val="20"/>
        <w:szCs w:val="20"/>
        <w:lang w:val="pl-PL"/>
      </w:rPr>
    </w:pPr>
    <w:r w:rsidRPr="002D3971">
      <w:rPr>
        <w:sz w:val="20"/>
        <w:szCs w:val="20"/>
        <w:lang w:val="pl-PL"/>
      </w:rPr>
      <w:t xml:space="preserve">Data obowiązywania: </w:t>
    </w:r>
    <w:r w:rsidR="00600142">
      <w:rPr>
        <w:sz w:val="20"/>
        <w:szCs w:val="20"/>
        <w:lang w:val="pl-PL"/>
      </w:rPr>
      <w:t>01.04.2025</w:t>
    </w:r>
  </w:p>
  <w:p w14:paraId="35CADCE8" w14:textId="77777777" w:rsidR="00066DA7" w:rsidRPr="00066DA7" w:rsidRDefault="00066DA7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  <w:footnote w:id="1">
    <w:p w14:paraId="1AFD9EE7" w14:textId="3AA5E579" w:rsidR="00923063" w:rsidRPr="00923063" w:rsidRDefault="00923063">
      <w:pPr>
        <w:pStyle w:val="Tekstprzypisudolnego"/>
        <w:rPr>
          <w:lang w:val="pl-PL"/>
        </w:rPr>
      </w:pPr>
      <w:r w:rsidRPr="00923063">
        <w:rPr>
          <w:rStyle w:val="Odwoanieprzypisudolnego"/>
          <w:sz w:val="18"/>
          <w:szCs w:val="18"/>
        </w:rPr>
        <w:footnoteRef/>
      </w:r>
      <w:r w:rsidRPr="00923063">
        <w:rPr>
          <w:sz w:val="18"/>
          <w:szCs w:val="18"/>
        </w:rPr>
        <w:t xml:space="preserve"> </w:t>
      </w:r>
      <w:r w:rsidRPr="00923063">
        <w:rPr>
          <w:sz w:val="16"/>
          <w:szCs w:val="16"/>
          <w:lang w:val="pl-PL"/>
        </w:rPr>
        <w:t>WŁAŚCIWE ZAZNACZYĆ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540694B6" w:rsidR="00562818" w:rsidRPr="00D67D81" w:rsidRDefault="002D3971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1B83E2AF" wp14:editId="2D9C21E0">
          <wp:extent cx="1533525" cy="471854"/>
          <wp:effectExtent l="0" t="0" r="0" b="4445"/>
          <wp:docPr id="151614588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34616"/>
    <w:rsid w:val="0006063C"/>
    <w:rsid w:val="00066DA7"/>
    <w:rsid w:val="000A4A17"/>
    <w:rsid w:val="000B28D3"/>
    <w:rsid w:val="00114594"/>
    <w:rsid w:val="00120BDE"/>
    <w:rsid w:val="00125D8B"/>
    <w:rsid w:val="0015074B"/>
    <w:rsid w:val="00283D33"/>
    <w:rsid w:val="0029639D"/>
    <w:rsid w:val="002D3971"/>
    <w:rsid w:val="00303C1B"/>
    <w:rsid w:val="00310B23"/>
    <w:rsid w:val="00326F90"/>
    <w:rsid w:val="00386EA5"/>
    <w:rsid w:val="00434474"/>
    <w:rsid w:val="004E2C88"/>
    <w:rsid w:val="00562818"/>
    <w:rsid w:val="0059308F"/>
    <w:rsid w:val="005A5F57"/>
    <w:rsid w:val="00600142"/>
    <w:rsid w:val="0063384E"/>
    <w:rsid w:val="006A724A"/>
    <w:rsid w:val="006E62B1"/>
    <w:rsid w:val="0070504D"/>
    <w:rsid w:val="0074489E"/>
    <w:rsid w:val="00765B5C"/>
    <w:rsid w:val="007B7A76"/>
    <w:rsid w:val="008621F9"/>
    <w:rsid w:val="00884F98"/>
    <w:rsid w:val="008A55DF"/>
    <w:rsid w:val="008D30CE"/>
    <w:rsid w:val="00906E65"/>
    <w:rsid w:val="009107F2"/>
    <w:rsid w:val="00923063"/>
    <w:rsid w:val="00981BEC"/>
    <w:rsid w:val="00994B94"/>
    <w:rsid w:val="009F0BB9"/>
    <w:rsid w:val="00AA1D8D"/>
    <w:rsid w:val="00AD40BB"/>
    <w:rsid w:val="00B12C58"/>
    <w:rsid w:val="00B45D43"/>
    <w:rsid w:val="00B47730"/>
    <w:rsid w:val="00B5346E"/>
    <w:rsid w:val="00B90F99"/>
    <w:rsid w:val="00BA6BA2"/>
    <w:rsid w:val="00C618F5"/>
    <w:rsid w:val="00C7534B"/>
    <w:rsid w:val="00CB0664"/>
    <w:rsid w:val="00CD0DBB"/>
    <w:rsid w:val="00D02FBF"/>
    <w:rsid w:val="00D67D81"/>
    <w:rsid w:val="00DE2982"/>
    <w:rsid w:val="00DE2FCA"/>
    <w:rsid w:val="00E0611E"/>
    <w:rsid w:val="00EE189E"/>
    <w:rsid w:val="00F35156"/>
    <w:rsid w:val="00F849F1"/>
    <w:rsid w:val="00F92E07"/>
    <w:rsid w:val="00FC693F"/>
    <w:rsid w:val="00FE63C6"/>
    <w:rsid w:val="00FE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7185C30F"/>
  <w14:defaultImageDpi w14:val="300"/>
  <w15:docId w15:val="{DFDE7441-E8CF-4334-A1F3-F5D6D2814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2306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2306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230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BD3F069-D9AD-4993-A86A-33F037F2E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540</Words>
  <Characters>3242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3775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11</cp:revision>
  <cp:lastPrinted>2025-03-26T07:39:00Z</cp:lastPrinted>
  <dcterms:created xsi:type="dcterms:W3CDTF">2025-03-12T13:12:00Z</dcterms:created>
  <dcterms:modified xsi:type="dcterms:W3CDTF">2025-03-26T07:39:00Z</dcterms:modified>
</cp:coreProperties>
</file>